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FD5A" w14:textId="77777777" w:rsidR="00C42C6B" w:rsidRPr="00C42C6B" w:rsidRDefault="00C42C6B" w:rsidP="005A3288">
      <w:pPr>
        <w:widowControl/>
        <w:autoSpaceDE/>
        <w:autoSpaceDN/>
        <w:adjustRightInd/>
        <w:jc w:val="center"/>
        <w:rPr>
          <w:rFonts w:ascii="Tahoma" w:eastAsia="Calibri" w:hAnsi="Tahoma" w:cs="Tahoma"/>
          <w:sz w:val="22"/>
          <w:szCs w:val="22"/>
          <w:lang w:val="en-US" w:eastAsia="en-US"/>
        </w:rPr>
      </w:pPr>
      <w:r w:rsidRPr="00C42C6B">
        <w:rPr>
          <w:rFonts w:ascii="Tahoma" w:eastAsia="Calibri" w:hAnsi="Tahoma" w:cs="Tahoma"/>
          <w:sz w:val="22"/>
          <w:szCs w:val="22"/>
          <w:lang w:val="en-US" w:eastAsia="en-US"/>
        </w:rPr>
        <w:t>JOINT STOCK COMPANY</w:t>
      </w:r>
    </w:p>
    <w:p w14:paraId="2C1FF47D" w14:textId="6CCC48BE" w:rsidR="005A3288" w:rsidRPr="00C42C6B" w:rsidRDefault="00C42C6B" w:rsidP="005A3288">
      <w:pPr>
        <w:widowControl/>
        <w:autoSpaceDE/>
        <w:autoSpaceDN/>
        <w:adjustRightInd/>
        <w:jc w:val="center"/>
        <w:rPr>
          <w:rFonts w:ascii="Tahoma" w:eastAsia="Calibri" w:hAnsi="Tahoma" w:cs="Tahoma"/>
          <w:sz w:val="22"/>
          <w:szCs w:val="22"/>
          <w:lang w:val="en-US" w:eastAsia="en-US"/>
        </w:rPr>
      </w:pPr>
      <w:r w:rsidRPr="00C42C6B">
        <w:rPr>
          <w:rFonts w:ascii="Tahoma" w:eastAsia="Calibri" w:hAnsi="Tahoma" w:cs="Tahoma"/>
          <w:sz w:val="22"/>
          <w:szCs w:val="22"/>
          <w:lang w:val="en-US" w:eastAsia="en-US"/>
        </w:rPr>
        <w:t>'</w:t>
      </w:r>
      <w:proofErr w:type="spellStart"/>
      <w:r w:rsidRPr="00C42C6B">
        <w:rPr>
          <w:rFonts w:ascii="Tahoma" w:eastAsia="Calibri" w:hAnsi="Tahoma" w:cs="Tahoma"/>
          <w:sz w:val="22"/>
          <w:szCs w:val="22"/>
          <w:lang w:val="en-US" w:eastAsia="en-US"/>
        </w:rPr>
        <w:t>ZARUBEZHNEFT</w:t>
      </w:r>
      <w:proofErr w:type="spellEnd"/>
      <w:r w:rsidRPr="00C42C6B">
        <w:rPr>
          <w:rFonts w:ascii="Tahoma" w:eastAsia="Calibri" w:hAnsi="Tahoma" w:cs="Tahoma"/>
          <w:sz w:val="22"/>
          <w:szCs w:val="22"/>
          <w:lang w:val="en-US" w:eastAsia="en-US"/>
        </w:rPr>
        <w:t>'</w:t>
      </w:r>
    </w:p>
    <w:p w14:paraId="60F32C36" w14:textId="77777777" w:rsidR="005A3288" w:rsidRPr="00C42C6B" w:rsidRDefault="005A3288" w:rsidP="005A3288">
      <w:pPr>
        <w:widowControl/>
        <w:autoSpaceDE/>
        <w:autoSpaceDN/>
        <w:adjustRightInd/>
        <w:jc w:val="both"/>
        <w:rPr>
          <w:rFonts w:ascii="Tahoma" w:eastAsia="Calibri" w:hAnsi="Tahoma" w:cs="Tahoma"/>
          <w:sz w:val="22"/>
          <w:szCs w:val="22"/>
          <w:lang w:val="en-US" w:eastAsia="en-US"/>
        </w:rPr>
      </w:pPr>
    </w:p>
    <w:p w14:paraId="6BF3F46C" w14:textId="77777777" w:rsidR="005A3288" w:rsidRPr="00C42C6B" w:rsidRDefault="005A3288" w:rsidP="005A3288">
      <w:pPr>
        <w:widowControl/>
        <w:autoSpaceDE/>
        <w:autoSpaceDN/>
        <w:adjustRightInd/>
        <w:jc w:val="both"/>
        <w:rPr>
          <w:rFonts w:ascii="Tahoma" w:eastAsia="Calibri" w:hAnsi="Tahoma" w:cs="Tahoma"/>
          <w:sz w:val="22"/>
          <w:szCs w:val="22"/>
          <w:lang w:val="en-US" w:eastAsia="en-US"/>
        </w:rPr>
      </w:pPr>
    </w:p>
    <w:p w14:paraId="08F4C727" w14:textId="77777777" w:rsidR="005A3288" w:rsidRPr="00C42C6B" w:rsidRDefault="005A3288" w:rsidP="005A3288">
      <w:pPr>
        <w:widowControl/>
        <w:autoSpaceDE/>
        <w:autoSpaceDN/>
        <w:adjustRightInd/>
        <w:jc w:val="both"/>
        <w:rPr>
          <w:rFonts w:ascii="Tahoma" w:eastAsia="Calibri" w:hAnsi="Tahoma" w:cs="Tahoma"/>
          <w:sz w:val="22"/>
          <w:szCs w:val="22"/>
          <w:lang w:val="en-US" w:eastAsia="en-US"/>
        </w:rPr>
      </w:pPr>
    </w:p>
    <w:p w14:paraId="7C9BE943" w14:textId="77777777" w:rsidR="00C42C6B" w:rsidRDefault="00C42C6B" w:rsidP="00677E01">
      <w:pPr>
        <w:widowControl/>
        <w:autoSpaceDE/>
        <w:autoSpaceDN/>
        <w:adjustRightInd/>
        <w:ind w:left="5670"/>
        <w:jc w:val="center"/>
        <w:rPr>
          <w:rFonts w:ascii="Tahoma" w:eastAsia="Calibri" w:hAnsi="Tahoma" w:cs="Tahoma"/>
          <w:sz w:val="22"/>
          <w:szCs w:val="22"/>
          <w:lang w:val="en-US" w:eastAsia="en-US"/>
        </w:rPr>
      </w:pPr>
      <w:r w:rsidRPr="00C42C6B">
        <w:rPr>
          <w:rFonts w:ascii="Tahoma" w:eastAsia="Calibri" w:hAnsi="Tahoma" w:cs="Tahoma"/>
          <w:sz w:val="22"/>
          <w:szCs w:val="22"/>
          <w:lang w:val="en-US" w:eastAsia="en-US"/>
        </w:rPr>
        <w:t xml:space="preserve">Appendix No. 5 </w:t>
      </w:r>
    </w:p>
    <w:p w14:paraId="2711F1BE" w14:textId="77777777" w:rsidR="00C42C6B" w:rsidRDefault="00C42C6B" w:rsidP="00677E01">
      <w:pPr>
        <w:widowControl/>
        <w:autoSpaceDE/>
        <w:autoSpaceDN/>
        <w:adjustRightInd/>
        <w:ind w:left="5670"/>
        <w:jc w:val="center"/>
        <w:rPr>
          <w:rFonts w:ascii="Tahoma" w:eastAsia="Calibri" w:hAnsi="Tahoma" w:cs="Tahoma"/>
          <w:sz w:val="22"/>
          <w:szCs w:val="22"/>
          <w:lang w:val="en-US" w:eastAsia="en-US"/>
        </w:rPr>
      </w:pPr>
    </w:p>
    <w:p w14:paraId="7673DD89" w14:textId="77777777" w:rsidR="00C42C6B" w:rsidRDefault="00C42C6B" w:rsidP="00677E01">
      <w:pPr>
        <w:widowControl/>
        <w:autoSpaceDE/>
        <w:autoSpaceDN/>
        <w:adjustRightInd/>
        <w:ind w:left="5670"/>
        <w:jc w:val="center"/>
        <w:rPr>
          <w:rFonts w:ascii="Tahoma" w:eastAsia="Calibri" w:hAnsi="Tahoma" w:cs="Tahoma"/>
          <w:sz w:val="22"/>
          <w:szCs w:val="22"/>
          <w:lang w:val="en-US" w:eastAsia="en-US"/>
        </w:rPr>
      </w:pPr>
      <w:r w:rsidRPr="00C42C6B">
        <w:rPr>
          <w:rFonts w:ascii="Tahoma" w:eastAsia="Calibri" w:hAnsi="Tahoma" w:cs="Tahoma"/>
          <w:sz w:val="22"/>
          <w:szCs w:val="22"/>
          <w:lang w:val="en-US" w:eastAsia="en-US"/>
        </w:rPr>
        <w:t xml:space="preserve">APPROVED </w:t>
      </w:r>
    </w:p>
    <w:p w14:paraId="5F71A7DB" w14:textId="77777777" w:rsidR="00C42C6B" w:rsidRDefault="00C42C6B" w:rsidP="00677E01">
      <w:pPr>
        <w:widowControl/>
        <w:autoSpaceDE/>
        <w:autoSpaceDN/>
        <w:adjustRightInd/>
        <w:ind w:left="5670"/>
        <w:jc w:val="center"/>
        <w:rPr>
          <w:rFonts w:ascii="Tahoma" w:eastAsia="Calibri" w:hAnsi="Tahoma" w:cs="Tahoma"/>
          <w:sz w:val="22"/>
          <w:szCs w:val="22"/>
          <w:lang w:val="en-US" w:eastAsia="en-US"/>
        </w:rPr>
      </w:pPr>
    </w:p>
    <w:p w14:paraId="26416C81" w14:textId="77777777" w:rsidR="00C42C6B" w:rsidRDefault="00C42C6B" w:rsidP="00677E01">
      <w:pPr>
        <w:widowControl/>
        <w:autoSpaceDE/>
        <w:autoSpaceDN/>
        <w:adjustRightInd/>
        <w:ind w:left="5670"/>
        <w:jc w:val="center"/>
        <w:rPr>
          <w:rFonts w:ascii="Tahoma" w:eastAsia="Calibri" w:hAnsi="Tahoma" w:cs="Tahoma"/>
          <w:sz w:val="22"/>
          <w:szCs w:val="22"/>
          <w:lang w:val="en-US" w:eastAsia="en-US"/>
        </w:rPr>
      </w:pPr>
      <w:proofErr w:type="gramStart"/>
      <w:r w:rsidRPr="00C42C6B">
        <w:rPr>
          <w:rFonts w:ascii="Tahoma" w:eastAsia="Calibri" w:hAnsi="Tahoma" w:cs="Tahoma"/>
          <w:sz w:val="22"/>
          <w:szCs w:val="22"/>
          <w:lang w:val="en-US" w:eastAsia="en-US"/>
        </w:rPr>
        <w:t>by</w:t>
      </w:r>
      <w:proofErr w:type="gramEnd"/>
      <w:r w:rsidRPr="00C42C6B">
        <w:rPr>
          <w:rFonts w:ascii="Tahoma" w:eastAsia="Calibri" w:hAnsi="Tahoma" w:cs="Tahoma"/>
          <w:sz w:val="22"/>
          <w:szCs w:val="22"/>
          <w:lang w:val="en-US" w:eastAsia="en-US"/>
        </w:rPr>
        <w:t xml:space="preserve"> the decision of the Board of Directors of </w:t>
      </w:r>
      <w:proofErr w:type="spellStart"/>
      <w:r w:rsidRPr="00C42C6B">
        <w:rPr>
          <w:rFonts w:ascii="Tahoma" w:eastAsia="Calibri" w:hAnsi="Tahoma" w:cs="Tahoma"/>
          <w:sz w:val="22"/>
          <w:szCs w:val="22"/>
          <w:lang w:val="en-US" w:eastAsia="en-US"/>
        </w:rPr>
        <w:t>Zarubezhneft</w:t>
      </w:r>
      <w:proofErr w:type="spellEnd"/>
      <w:r w:rsidRPr="00C42C6B">
        <w:rPr>
          <w:rFonts w:ascii="Tahoma" w:eastAsia="Calibri" w:hAnsi="Tahoma" w:cs="Tahoma"/>
          <w:sz w:val="22"/>
          <w:szCs w:val="22"/>
          <w:lang w:val="en-US" w:eastAsia="en-US"/>
        </w:rPr>
        <w:t xml:space="preserve"> </w:t>
      </w:r>
      <w:proofErr w:type="spellStart"/>
      <w:r w:rsidRPr="00C42C6B">
        <w:rPr>
          <w:rFonts w:ascii="Tahoma" w:eastAsia="Calibri" w:hAnsi="Tahoma" w:cs="Tahoma"/>
          <w:sz w:val="22"/>
          <w:szCs w:val="22"/>
          <w:lang w:val="en-US" w:eastAsia="en-US"/>
        </w:rPr>
        <w:t>JSC</w:t>
      </w:r>
      <w:proofErr w:type="spellEnd"/>
      <w:r w:rsidRPr="00C42C6B">
        <w:rPr>
          <w:rFonts w:ascii="Tahoma" w:eastAsia="Calibri" w:hAnsi="Tahoma" w:cs="Tahoma"/>
          <w:sz w:val="22"/>
          <w:szCs w:val="22"/>
          <w:lang w:val="en-US" w:eastAsia="en-US"/>
        </w:rPr>
        <w:t xml:space="preserve"> </w:t>
      </w:r>
    </w:p>
    <w:p w14:paraId="304F0E5C" w14:textId="74410D2F" w:rsidR="005A3288" w:rsidRPr="000263FD" w:rsidRDefault="00C42C6B" w:rsidP="00677E01">
      <w:pPr>
        <w:widowControl/>
        <w:autoSpaceDE/>
        <w:autoSpaceDN/>
        <w:adjustRightInd/>
        <w:ind w:left="5670"/>
        <w:jc w:val="center"/>
        <w:rPr>
          <w:rFonts w:ascii="Tahoma" w:eastAsia="Calibri" w:hAnsi="Tahoma" w:cs="Tahoma"/>
          <w:sz w:val="22"/>
          <w:szCs w:val="22"/>
          <w:lang w:val="en-US" w:eastAsia="en-US"/>
        </w:rPr>
      </w:pPr>
      <w:r w:rsidRPr="00C42C6B">
        <w:rPr>
          <w:rFonts w:ascii="Tahoma" w:eastAsia="Calibri" w:hAnsi="Tahoma" w:cs="Tahoma"/>
          <w:sz w:val="22"/>
          <w:szCs w:val="22"/>
          <w:lang w:val="en-US" w:eastAsia="en-US"/>
        </w:rPr>
        <w:t>Minutes</w:t>
      </w:r>
      <w:r w:rsidRPr="000263FD">
        <w:rPr>
          <w:rFonts w:ascii="Tahoma" w:eastAsia="Calibri" w:hAnsi="Tahoma" w:cs="Tahoma"/>
          <w:sz w:val="22"/>
          <w:szCs w:val="22"/>
          <w:lang w:val="en-US" w:eastAsia="en-US"/>
        </w:rPr>
        <w:t xml:space="preserve"> </w:t>
      </w:r>
      <w:r w:rsidRPr="00C42C6B">
        <w:rPr>
          <w:rFonts w:ascii="Tahoma" w:eastAsia="Calibri" w:hAnsi="Tahoma" w:cs="Tahoma"/>
          <w:sz w:val="22"/>
          <w:szCs w:val="22"/>
          <w:lang w:val="en-US" w:eastAsia="en-US"/>
        </w:rPr>
        <w:t>dated</w:t>
      </w:r>
      <w:r w:rsidRPr="000263FD">
        <w:rPr>
          <w:rFonts w:ascii="Tahoma" w:eastAsia="Calibri" w:hAnsi="Tahoma" w:cs="Tahoma"/>
          <w:sz w:val="22"/>
          <w:szCs w:val="22"/>
          <w:lang w:val="en-US" w:eastAsia="en-US"/>
        </w:rPr>
        <w:t xml:space="preserve"> 25.</w:t>
      </w:r>
      <w:r>
        <w:rPr>
          <w:rFonts w:ascii="Tahoma" w:eastAsia="Calibri" w:hAnsi="Tahoma" w:cs="Tahoma"/>
          <w:sz w:val="22"/>
          <w:szCs w:val="22"/>
          <w:lang w:val="en-US" w:eastAsia="en-US"/>
        </w:rPr>
        <w:t>06.</w:t>
      </w:r>
      <w:r w:rsidRPr="000263FD">
        <w:rPr>
          <w:rFonts w:ascii="Tahoma" w:eastAsia="Calibri" w:hAnsi="Tahoma" w:cs="Tahoma"/>
          <w:sz w:val="22"/>
          <w:szCs w:val="22"/>
          <w:lang w:val="en-US" w:eastAsia="en-US"/>
        </w:rPr>
        <w:t>2020 № 183</w:t>
      </w:r>
    </w:p>
    <w:p w14:paraId="63E6B404"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2494DA11"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7D7E8521"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79C643B6"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46209FB8"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6C9C2065"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3C93B8A1"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0A1ECEBC"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5AEDB865"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6CC7DA13"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4A05ED82"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60756F90"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26C02DCD" w14:textId="77777777" w:rsidR="000263FD" w:rsidRDefault="000263FD" w:rsidP="00A33E08">
      <w:pPr>
        <w:widowControl/>
        <w:autoSpaceDE/>
        <w:autoSpaceDN/>
        <w:adjustRightInd/>
        <w:spacing w:after="120" w:line="312" w:lineRule="auto"/>
        <w:jc w:val="center"/>
        <w:rPr>
          <w:rFonts w:ascii="Tahoma" w:eastAsia="Calibri" w:hAnsi="Tahoma" w:cs="Tahoma"/>
          <w:b/>
          <w:sz w:val="32"/>
          <w:szCs w:val="32"/>
          <w:lang w:val="en-US" w:eastAsia="en-US"/>
        </w:rPr>
      </w:pPr>
      <w:r w:rsidRPr="000263FD">
        <w:rPr>
          <w:rFonts w:ascii="Tahoma" w:eastAsia="Calibri" w:hAnsi="Tahoma" w:cs="Tahoma"/>
          <w:b/>
          <w:sz w:val="32"/>
          <w:szCs w:val="32"/>
          <w:lang w:val="en-US" w:eastAsia="en-US"/>
        </w:rPr>
        <w:t xml:space="preserve">CODE </w:t>
      </w:r>
    </w:p>
    <w:p w14:paraId="5579CB09" w14:textId="4E0C4367" w:rsidR="00897CB7" w:rsidRPr="000263FD" w:rsidRDefault="000263FD" w:rsidP="00A33E08">
      <w:pPr>
        <w:widowControl/>
        <w:autoSpaceDE/>
        <w:autoSpaceDN/>
        <w:adjustRightInd/>
        <w:spacing w:after="120" w:line="312" w:lineRule="auto"/>
        <w:jc w:val="center"/>
        <w:rPr>
          <w:rFonts w:ascii="Tahoma" w:eastAsia="Calibri" w:hAnsi="Tahoma" w:cs="Tahoma"/>
          <w:b/>
          <w:sz w:val="28"/>
          <w:szCs w:val="28"/>
          <w:lang w:val="en-US" w:eastAsia="en-US"/>
        </w:rPr>
      </w:pPr>
      <w:r w:rsidRPr="000263FD">
        <w:rPr>
          <w:rFonts w:ascii="Tahoma" w:eastAsia="Calibri" w:hAnsi="Tahoma" w:cs="Tahoma"/>
          <w:b/>
          <w:sz w:val="28"/>
          <w:szCs w:val="28"/>
          <w:lang w:val="en-US" w:eastAsia="en-US"/>
        </w:rPr>
        <w:t xml:space="preserve">OF CORPORATE ETHICS OF </w:t>
      </w:r>
      <w:proofErr w:type="spellStart"/>
      <w:r w:rsidRPr="000263FD">
        <w:rPr>
          <w:rFonts w:ascii="Tahoma" w:eastAsia="Calibri" w:hAnsi="Tahoma" w:cs="Tahoma"/>
          <w:b/>
          <w:sz w:val="28"/>
          <w:szCs w:val="28"/>
          <w:lang w:val="en-US" w:eastAsia="en-US"/>
        </w:rPr>
        <w:t>ZARUBEZHNEFT</w:t>
      </w:r>
      <w:proofErr w:type="spellEnd"/>
      <w:r w:rsidRPr="000263FD">
        <w:rPr>
          <w:rFonts w:ascii="Tahoma" w:eastAsia="Calibri" w:hAnsi="Tahoma" w:cs="Tahoma"/>
          <w:b/>
          <w:sz w:val="28"/>
          <w:szCs w:val="28"/>
          <w:lang w:val="en-US" w:eastAsia="en-US"/>
        </w:rPr>
        <w:t xml:space="preserve"> </w:t>
      </w:r>
      <w:proofErr w:type="spellStart"/>
      <w:r w:rsidRPr="000263FD">
        <w:rPr>
          <w:rFonts w:ascii="Tahoma" w:eastAsia="Calibri" w:hAnsi="Tahoma" w:cs="Tahoma"/>
          <w:b/>
          <w:sz w:val="28"/>
          <w:szCs w:val="28"/>
          <w:lang w:val="en-US" w:eastAsia="en-US"/>
        </w:rPr>
        <w:t>JSC</w:t>
      </w:r>
      <w:proofErr w:type="spellEnd"/>
    </w:p>
    <w:p w14:paraId="3C6EEDFD" w14:textId="77777777" w:rsidR="005A3288" w:rsidRPr="000263FD" w:rsidRDefault="005A3288" w:rsidP="005A3288">
      <w:pPr>
        <w:widowControl/>
        <w:autoSpaceDE/>
        <w:autoSpaceDN/>
        <w:adjustRightInd/>
        <w:jc w:val="both"/>
        <w:rPr>
          <w:rFonts w:ascii="Tahoma" w:eastAsia="Calibri" w:hAnsi="Tahoma" w:cs="Tahoma"/>
          <w:sz w:val="22"/>
          <w:szCs w:val="22"/>
          <w:lang w:val="en-US" w:eastAsia="en-US"/>
        </w:rPr>
      </w:pPr>
    </w:p>
    <w:p w14:paraId="621A4A7B" w14:textId="77777777" w:rsidR="00FF1556" w:rsidRPr="00FF1556" w:rsidRDefault="00FF1556" w:rsidP="00FF1556">
      <w:pPr>
        <w:widowControl/>
        <w:autoSpaceDE/>
        <w:autoSpaceDN/>
        <w:adjustRightInd/>
        <w:jc w:val="center"/>
        <w:rPr>
          <w:rFonts w:ascii="Tahoma" w:hAnsi="Tahoma" w:cs="Tahoma"/>
          <w:sz w:val="22"/>
          <w:szCs w:val="22"/>
          <w:lang w:val="en-US"/>
        </w:rPr>
      </w:pPr>
      <w:r w:rsidRPr="00FF1556">
        <w:rPr>
          <w:rFonts w:ascii="Tahoma" w:hAnsi="Tahoma" w:cs="Tahoma"/>
          <w:sz w:val="22"/>
          <w:szCs w:val="22"/>
          <w:lang w:val="en-US"/>
        </w:rPr>
        <w:t xml:space="preserve">No. </w:t>
      </w:r>
      <w:proofErr w:type="spellStart"/>
      <w:r w:rsidRPr="00FF1556">
        <w:rPr>
          <w:rFonts w:ascii="Tahoma" w:hAnsi="Tahoma" w:cs="Tahoma"/>
          <w:sz w:val="22"/>
          <w:szCs w:val="22"/>
          <w:lang w:val="en-US"/>
        </w:rPr>
        <w:t>KD</w:t>
      </w:r>
      <w:proofErr w:type="spellEnd"/>
      <w:r w:rsidRPr="00FF1556">
        <w:rPr>
          <w:rFonts w:ascii="Tahoma" w:hAnsi="Tahoma" w:cs="Tahoma"/>
          <w:sz w:val="22"/>
          <w:szCs w:val="22"/>
          <w:lang w:val="en-US"/>
        </w:rPr>
        <w:t xml:space="preserve"> RA-05.0-02</w:t>
      </w:r>
    </w:p>
    <w:p w14:paraId="2F7290E0" w14:textId="443F9121" w:rsidR="005A3288" w:rsidRPr="00FF1556" w:rsidRDefault="00FF1556" w:rsidP="00FF1556">
      <w:pPr>
        <w:widowControl/>
        <w:autoSpaceDE/>
        <w:autoSpaceDN/>
        <w:adjustRightInd/>
        <w:jc w:val="center"/>
        <w:rPr>
          <w:rFonts w:ascii="Tahoma" w:hAnsi="Tahoma" w:cs="Tahoma"/>
          <w:sz w:val="22"/>
          <w:szCs w:val="22"/>
          <w:lang w:val="en-US"/>
        </w:rPr>
      </w:pPr>
      <w:r w:rsidRPr="00FF1556">
        <w:rPr>
          <w:rFonts w:ascii="Tahoma" w:hAnsi="Tahoma" w:cs="Tahoma"/>
          <w:sz w:val="22"/>
          <w:szCs w:val="22"/>
          <w:lang w:val="en-US"/>
        </w:rPr>
        <w:t>REVISION 5.00</w:t>
      </w:r>
    </w:p>
    <w:p w14:paraId="592C9AFE"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1F42F644"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66EE4912"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5E76247C"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756286EE"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5FDF4927" w14:textId="25BD72BA"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14063E34"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4E8D0CFC"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1437ECF3"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4089F21B"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0719C8C2" w14:textId="1129DA84"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0DB0BA65" w14:textId="43B4ECE2" w:rsidR="0081240A" w:rsidRPr="00FF1556" w:rsidRDefault="0081240A" w:rsidP="005A3288">
      <w:pPr>
        <w:widowControl/>
        <w:autoSpaceDE/>
        <w:autoSpaceDN/>
        <w:adjustRightInd/>
        <w:jc w:val="both"/>
        <w:rPr>
          <w:rFonts w:ascii="Tahoma" w:eastAsia="Calibri" w:hAnsi="Tahoma" w:cs="Tahoma"/>
          <w:sz w:val="22"/>
          <w:szCs w:val="22"/>
          <w:lang w:val="en-US" w:eastAsia="en-US"/>
        </w:rPr>
      </w:pPr>
    </w:p>
    <w:p w14:paraId="0EF0693B" w14:textId="6B32570A" w:rsidR="0081240A" w:rsidRPr="00FF1556" w:rsidRDefault="0081240A" w:rsidP="005A3288">
      <w:pPr>
        <w:widowControl/>
        <w:autoSpaceDE/>
        <w:autoSpaceDN/>
        <w:adjustRightInd/>
        <w:jc w:val="both"/>
        <w:rPr>
          <w:rFonts w:ascii="Tahoma" w:eastAsia="Calibri" w:hAnsi="Tahoma" w:cs="Tahoma"/>
          <w:sz w:val="22"/>
          <w:szCs w:val="22"/>
          <w:lang w:val="en-US" w:eastAsia="en-US"/>
        </w:rPr>
      </w:pPr>
    </w:p>
    <w:p w14:paraId="054213CC" w14:textId="7411E89C" w:rsidR="0081240A" w:rsidRPr="00FF1556" w:rsidRDefault="0081240A" w:rsidP="005A3288">
      <w:pPr>
        <w:widowControl/>
        <w:autoSpaceDE/>
        <w:autoSpaceDN/>
        <w:adjustRightInd/>
        <w:jc w:val="both"/>
        <w:rPr>
          <w:rFonts w:ascii="Tahoma" w:eastAsia="Calibri" w:hAnsi="Tahoma" w:cs="Tahoma"/>
          <w:sz w:val="22"/>
          <w:szCs w:val="22"/>
          <w:lang w:val="en-US" w:eastAsia="en-US"/>
        </w:rPr>
      </w:pPr>
    </w:p>
    <w:p w14:paraId="6E158D00" w14:textId="3C8D464F" w:rsidR="0081240A" w:rsidRPr="00FF1556" w:rsidRDefault="0081240A" w:rsidP="005A3288">
      <w:pPr>
        <w:widowControl/>
        <w:autoSpaceDE/>
        <w:autoSpaceDN/>
        <w:adjustRightInd/>
        <w:jc w:val="both"/>
        <w:rPr>
          <w:rFonts w:ascii="Tahoma" w:eastAsia="Calibri" w:hAnsi="Tahoma" w:cs="Tahoma"/>
          <w:sz w:val="22"/>
          <w:szCs w:val="22"/>
          <w:lang w:val="en-US" w:eastAsia="en-US"/>
        </w:rPr>
      </w:pPr>
    </w:p>
    <w:p w14:paraId="12CF1267" w14:textId="1187E373" w:rsidR="0081240A" w:rsidRPr="00FF1556" w:rsidRDefault="0081240A" w:rsidP="005A3288">
      <w:pPr>
        <w:widowControl/>
        <w:autoSpaceDE/>
        <w:autoSpaceDN/>
        <w:adjustRightInd/>
        <w:jc w:val="both"/>
        <w:rPr>
          <w:rFonts w:ascii="Tahoma" w:eastAsia="Calibri" w:hAnsi="Tahoma" w:cs="Tahoma"/>
          <w:sz w:val="22"/>
          <w:szCs w:val="22"/>
          <w:lang w:val="en-US" w:eastAsia="en-US"/>
        </w:rPr>
      </w:pPr>
    </w:p>
    <w:p w14:paraId="2C454D1F"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79AC60DF" w14:textId="07969991" w:rsidR="0040615F" w:rsidRPr="00FF1556" w:rsidRDefault="0040615F" w:rsidP="005A3288">
      <w:pPr>
        <w:widowControl/>
        <w:autoSpaceDE/>
        <w:autoSpaceDN/>
        <w:adjustRightInd/>
        <w:jc w:val="both"/>
        <w:rPr>
          <w:rFonts w:ascii="Tahoma" w:eastAsia="Calibri" w:hAnsi="Tahoma" w:cs="Tahoma"/>
          <w:sz w:val="22"/>
          <w:szCs w:val="22"/>
          <w:lang w:val="en-US" w:eastAsia="en-US"/>
        </w:rPr>
      </w:pPr>
    </w:p>
    <w:p w14:paraId="650D3735" w14:textId="77777777" w:rsidR="0040615F" w:rsidRPr="00FF1556" w:rsidRDefault="0040615F" w:rsidP="005A3288">
      <w:pPr>
        <w:widowControl/>
        <w:autoSpaceDE/>
        <w:autoSpaceDN/>
        <w:adjustRightInd/>
        <w:jc w:val="both"/>
        <w:rPr>
          <w:rFonts w:ascii="Tahoma" w:eastAsia="Calibri" w:hAnsi="Tahoma" w:cs="Tahoma"/>
          <w:sz w:val="22"/>
          <w:szCs w:val="22"/>
          <w:lang w:val="en-US" w:eastAsia="en-US"/>
        </w:rPr>
      </w:pPr>
    </w:p>
    <w:p w14:paraId="470BD12F"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2B64C540" w14:textId="77777777"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53F00589" w14:textId="486A86CC" w:rsidR="005A3288" w:rsidRPr="00FF1556" w:rsidRDefault="00FF1556" w:rsidP="005A3288">
      <w:pPr>
        <w:widowControl/>
        <w:autoSpaceDE/>
        <w:autoSpaceDN/>
        <w:adjustRightInd/>
        <w:jc w:val="center"/>
        <w:rPr>
          <w:rFonts w:ascii="Tahoma" w:eastAsia="Calibri" w:hAnsi="Tahoma" w:cs="Tahoma"/>
          <w:sz w:val="22"/>
          <w:szCs w:val="22"/>
          <w:lang w:val="en-US" w:eastAsia="en-US"/>
        </w:rPr>
      </w:pPr>
      <w:r>
        <w:rPr>
          <w:rFonts w:ascii="Tahoma" w:eastAsia="Calibri" w:hAnsi="Tahoma" w:cs="Tahoma"/>
          <w:sz w:val="22"/>
          <w:szCs w:val="22"/>
          <w:lang w:val="en-US" w:eastAsia="en-US"/>
        </w:rPr>
        <w:t>Moscow</w:t>
      </w:r>
    </w:p>
    <w:p w14:paraId="3A113814" w14:textId="4405ED31" w:rsidR="005A3288" w:rsidRPr="00FF1556" w:rsidRDefault="009F4197" w:rsidP="005A3288">
      <w:pPr>
        <w:widowControl/>
        <w:autoSpaceDE/>
        <w:autoSpaceDN/>
        <w:adjustRightInd/>
        <w:jc w:val="center"/>
        <w:rPr>
          <w:rFonts w:ascii="Tahoma" w:eastAsia="Calibri" w:hAnsi="Tahoma" w:cs="Tahoma"/>
          <w:b/>
          <w:sz w:val="22"/>
          <w:szCs w:val="22"/>
          <w:lang w:val="en-US" w:eastAsia="en-US"/>
        </w:rPr>
      </w:pPr>
      <w:r w:rsidRPr="00FF1556">
        <w:rPr>
          <w:rFonts w:ascii="Tahoma" w:eastAsia="Calibri" w:hAnsi="Tahoma" w:cs="Tahoma"/>
          <w:sz w:val="22"/>
          <w:szCs w:val="22"/>
          <w:lang w:val="en-US" w:eastAsia="en-US"/>
        </w:rPr>
        <w:t>20</w:t>
      </w:r>
      <w:r w:rsidR="00C40FE2" w:rsidRPr="00FF1556">
        <w:rPr>
          <w:rFonts w:ascii="Tahoma" w:eastAsia="Calibri" w:hAnsi="Tahoma" w:cs="Tahoma"/>
          <w:sz w:val="22"/>
          <w:szCs w:val="22"/>
          <w:lang w:val="en-US" w:eastAsia="en-US"/>
        </w:rPr>
        <w:t>20</w:t>
      </w:r>
      <w:r w:rsidR="005A3288" w:rsidRPr="00FF1556">
        <w:rPr>
          <w:rFonts w:ascii="Tahoma" w:eastAsia="Calibri" w:hAnsi="Tahoma" w:cs="Tahoma"/>
          <w:sz w:val="22"/>
          <w:szCs w:val="22"/>
          <w:lang w:val="en-US" w:eastAsia="en-US"/>
        </w:rPr>
        <w:br w:type="page"/>
      </w:r>
      <w:r w:rsidR="00FF1556" w:rsidRPr="00FF1556">
        <w:rPr>
          <w:rFonts w:ascii="Tahoma" w:eastAsia="Calibri" w:hAnsi="Tahoma" w:cs="Tahoma"/>
          <w:b/>
          <w:sz w:val="22"/>
          <w:szCs w:val="22"/>
          <w:lang w:val="en-US" w:eastAsia="en-US"/>
        </w:rPr>
        <w:lastRenderedPageBreak/>
        <w:t xml:space="preserve">TABLE OF CONTENTS </w:t>
      </w:r>
    </w:p>
    <w:p w14:paraId="41A132E7" w14:textId="02BF9FEC" w:rsidR="005A3288" w:rsidRPr="00FF1556" w:rsidRDefault="005A3288" w:rsidP="005A3288">
      <w:pPr>
        <w:widowControl/>
        <w:autoSpaceDE/>
        <w:autoSpaceDN/>
        <w:adjustRightInd/>
        <w:jc w:val="both"/>
        <w:rPr>
          <w:rFonts w:ascii="Tahoma" w:eastAsia="Calibri" w:hAnsi="Tahoma" w:cs="Tahoma"/>
          <w:sz w:val="22"/>
          <w:szCs w:val="22"/>
          <w:lang w:val="en-US" w:eastAsia="en-US"/>
        </w:rPr>
      </w:pPr>
    </w:p>
    <w:p w14:paraId="0C66E18D" w14:textId="68093E98" w:rsidR="002478F9" w:rsidRPr="005B237D" w:rsidRDefault="002478F9" w:rsidP="005A3288">
      <w:pPr>
        <w:widowControl/>
        <w:autoSpaceDE/>
        <w:autoSpaceDN/>
        <w:adjustRightInd/>
        <w:jc w:val="both"/>
        <w:rPr>
          <w:rFonts w:ascii="Tahoma" w:eastAsia="Calibri" w:hAnsi="Tahoma" w:cs="Tahoma"/>
          <w:sz w:val="22"/>
          <w:szCs w:val="22"/>
          <w:lang w:val="en-US" w:eastAsia="en-US"/>
        </w:rPr>
      </w:pPr>
    </w:p>
    <w:p w14:paraId="653F75D1" w14:textId="77777777" w:rsidR="005B237D" w:rsidRPr="005B237D" w:rsidRDefault="00DD2D70">
      <w:pPr>
        <w:pStyle w:val="1c"/>
        <w:rPr>
          <w:rFonts w:ascii="Tahoma" w:eastAsiaTheme="minorEastAsia" w:hAnsi="Tahoma" w:cs="Tahoma"/>
          <w:noProof/>
          <w:sz w:val="22"/>
          <w:szCs w:val="22"/>
        </w:rPr>
      </w:pPr>
      <w:r w:rsidRPr="005B237D">
        <w:rPr>
          <w:rStyle w:val="ac"/>
          <w:rFonts w:ascii="Tahoma" w:hAnsi="Tahoma" w:cs="Tahoma"/>
          <w:bCs/>
          <w:noProof/>
          <w:color w:val="auto"/>
          <w:sz w:val="22"/>
          <w:szCs w:val="22"/>
          <w:u w:val="none"/>
          <w:lang w:eastAsia="en-US"/>
        </w:rPr>
        <w:fldChar w:fldCharType="begin"/>
      </w:r>
      <w:r w:rsidRPr="005B237D">
        <w:rPr>
          <w:rStyle w:val="ac"/>
          <w:rFonts w:ascii="Tahoma" w:hAnsi="Tahoma" w:cs="Tahoma"/>
          <w:bCs/>
          <w:noProof/>
          <w:color w:val="auto"/>
          <w:sz w:val="22"/>
          <w:szCs w:val="22"/>
          <w:u w:val="none"/>
          <w:lang w:eastAsia="en-US"/>
        </w:rPr>
        <w:instrText xml:space="preserve"> TOC \o "1-3" \h \z \u </w:instrText>
      </w:r>
      <w:r w:rsidRPr="005B237D">
        <w:rPr>
          <w:rStyle w:val="ac"/>
          <w:rFonts w:ascii="Tahoma" w:hAnsi="Tahoma" w:cs="Tahoma"/>
          <w:bCs/>
          <w:noProof/>
          <w:color w:val="auto"/>
          <w:sz w:val="22"/>
          <w:szCs w:val="22"/>
          <w:u w:val="none"/>
          <w:lang w:eastAsia="en-US"/>
        </w:rPr>
        <w:fldChar w:fldCharType="separate"/>
      </w:r>
      <w:hyperlink w:anchor="_Toc116413643" w:history="1">
        <w:r w:rsidR="005B237D" w:rsidRPr="005B237D">
          <w:rPr>
            <w:rStyle w:val="ac"/>
            <w:rFonts w:ascii="Tahoma" w:hAnsi="Tahoma" w:cs="Tahoma"/>
            <w:noProof/>
            <w:sz w:val="22"/>
            <w:szCs w:val="22"/>
          </w:rPr>
          <w:t>I.</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GENERAL PROVISIONS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_Toc116413643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4</w:t>
        </w:r>
        <w:r w:rsidR="005B237D" w:rsidRPr="005B237D">
          <w:rPr>
            <w:rFonts w:ascii="Tahoma" w:hAnsi="Tahoma" w:cs="Tahoma"/>
            <w:noProof/>
            <w:webHidden/>
            <w:sz w:val="22"/>
            <w:szCs w:val="22"/>
          </w:rPr>
          <w:fldChar w:fldCharType="end"/>
        </w:r>
      </w:hyperlink>
    </w:p>
    <w:p w14:paraId="4E97AF16" w14:textId="77777777" w:rsidR="005B237D" w:rsidRPr="005B237D" w:rsidRDefault="005D5CDB">
      <w:pPr>
        <w:pStyle w:val="1c"/>
        <w:rPr>
          <w:rFonts w:ascii="Tahoma" w:eastAsiaTheme="minorEastAsia" w:hAnsi="Tahoma" w:cs="Tahoma"/>
          <w:noProof/>
          <w:sz w:val="22"/>
          <w:szCs w:val="22"/>
        </w:rPr>
      </w:pPr>
      <w:hyperlink w:anchor="_Toc116413644" w:history="1">
        <w:r w:rsidR="005B237D" w:rsidRPr="005B237D">
          <w:rPr>
            <w:rStyle w:val="ac"/>
            <w:rFonts w:ascii="Tahoma" w:hAnsi="Tahoma" w:cs="Tahoma"/>
            <w:noProof/>
            <w:sz w:val="22"/>
            <w:szCs w:val="22"/>
            <w:lang w:val="en-US"/>
          </w:rPr>
          <w:t>II.</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CONCEPT, OBJECTIVES AND SCOPE OF APPLICATION OF THE CODE OF CORPORATE ETHICS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_Toc116413644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4</w:t>
        </w:r>
        <w:r w:rsidR="005B237D" w:rsidRPr="005B237D">
          <w:rPr>
            <w:rFonts w:ascii="Tahoma" w:hAnsi="Tahoma" w:cs="Tahoma"/>
            <w:noProof/>
            <w:webHidden/>
            <w:sz w:val="22"/>
            <w:szCs w:val="22"/>
          </w:rPr>
          <w:fldChar w:fldCharType="end"/>
        </w:r>
      </w:hyperlink>
    </w:p>
    <w:p w14:paraId="2C24C8DE" w14:textId="1ABFC04A"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45" w:history="1">
        <w:r w:rsidR="005B237D" w:rsidRPr="005B237D">
          <w:rPr>
            <w:rStyle w:val="ac"/>
            <w:rFonts w:ascii="Tahoma" w:hAnsi="Tahoma" w:cs="Tahoma"/>
            <w:noProof/>
            <w:sz w:val="22"/>
            <w:szCs w:val="22"/>
          </w:rPr>
          <w:t>2.1.</w:t>
        </w:r>
        <w:r w:rsidR="005B237D" w:rsidRPr="005B237D">
          <w:rPr>
            <w:rFonts w:ascii="Tahoma" w:eastAsiaTheme="minorEastAsia" w:hAnsi="Tahoma" w:cs="Tahoma"/>
            <w:noProof/>
            <w:sz w:val="22"/>
            <w:szCs w:val="22"/>
          </w:rPr>
          <w:tab/>
        </w:r>
        <w:r w:rsidR="00315FD9">
          <w:rPr>
            <w:rStyle w:val="ac"/>
            <w:rFonts w:ascii="Tahoma" w:hAnsi="Tahoma" w:cs="Tahoma"/>
            <w:noProof/>
            <w:sz w:val="22"/>
            <w:szCs w:val="22"/>
          </w:rPr>
          <w:t>Goals and objectives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_Toc116413645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5</w:t>
        </w:r>
        <w:r w:rsidR="005B237D" w:rsidRPr="005B237D">
          <w:rPr>
            <w:rFonts w:ascii="Tahoma" w:hAnsi="Tahoma" w:cs="Tahoma"/>
            <w:noProof/>
            <w:webHidden/>
            <w:sz w:val="22"/>
            <w:szCs w:val="22"/>
          </w:rPr>
          <w:fldChar w:fldCharType="end"/>
        </w:r>
      </w:hyperlink>
    </w:p>
    <w:p w14:paraId="1A3AB961"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46" w:history="1">
        <w:r w:rsidR="005B237D" w:rsidRPr="005B237D">
          <w:rPr>
            <w:rStyle w:val="ac"/>
            <w:rFonts w:ascii="Tahoma" w:hAnsi="Tahoma" w:cs="Tahoma"/>
            <w:noProof/>
            <w:sz w:val="22"/>
            <w:szCs w:val="22"/>
          </w:rPr>
          <w:t>2.2.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Scope of application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_Toc116413646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5</w:t>
        </w:r>
        <w:r w:rsidR="005B237D" w:rsidRPr="005B237D">
          <w:rPr>
            <w:rFonts w:ascii="Tahoma" w:hAnsi="Tahoma" w:cs="Tahoma"/>
            <w:noProof/>
            <w:webHidden/>
            <w:sz w:val="22"/>
            <w:szCs w:val="22"/>
          </w:rPr>
          <w:fldChar w:fldCharType="end"/>
        </w:r>
      </w:hyperlink>
    </w:p>
    <w:p w14:paraId="59E671B6" w14:textId="77777777" w:rsidR="005B237D" w:rsidRPr="005B237D" w:rsidRDefault="005D5CDB">
      <w:pPr>
        <w:pStyle w:val="1c"/>
        <w:rPr>
          <w:rFonts w:ascii="Tahoma" w:eastAsiaTheme="minorEastAsia" w:hAnsi="Tahoma" w:cs="Tahoma"/>
          <w:noProof/>
          <w:sz w:val="22"/>
          <w:szCs w:val="22"/>
        </w:rPr>
      </w:pPr>
      <w:hyperlink w:anchor="_Toc116413647" w:history="1">
        <w:r w:rsidR="005B237D" w:rsidRPr="005B237D">
          <w:rPr>
            <w:rStyle w:val="ac"/>
            <w:rFonts w:ascii="Tahoma" w:hAnsi="Tahoma" w:cs="Tahoma"/>
            <w:noProof/>
            <w:sz w:val="22"/>
            <w:szCs w:val="22"/>
          </w:rPr>
          <w:t>III.</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MAIN PART</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_Toc116413647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5</w:t>
        </w:r>
        <w:r w:rsidR="005B237D" w:rsidRPr="005B237D">
          <w:rPr>
            <w:rFonts w:ascii="Tahoma" w:hAnsi="Tahoma" w:cs="Tahoma"/>
            <w:noProof/>
            <w:webHidden/>
            <w:sz w:val="22"/>
            <w:szCs w:val="22"/>
          </w:rPr>
          <w:fldChar w:fldCharType="end"/>
        </w:r>
      </w:hyperlink>
    </w:p>
    <w:p w14:paraId="78A54B26"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48" w:history="1">
        <w:r w:rsidR="005B237D" w:rsidRPr="005B237D">
          <w:rPr>
            <w:rStyle w:val="ac"/>
            <w:rFonts w:ascii="Tahoma" w:hAnsi="Tahoma" w:cs="Tahoma"/>
            <w:noProof/>
            <w:sz w:val="22"/>
            <w:szCs w:val="22"/>
            <w:lang w:val="en-US"/>
          </w:rPr>
          <w:t>3.1.</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Mission, corporate values and strategic goals of the Company</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_Toc116413648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5</w:t>
        </w:r>
        <w:r w:rsidR="005B237D" w:rsidRPr="005B237D">
          <w:rPr>
            <w:rFonts w:ascii="Tahoma" w:hAnsi="Tahoma" w:cs="Tahoma"/>
            <w:noProof/>
            <w:webHidden/>
            <w:sz w:val="22"/>
            <w:szCs w:val="22"/>
          </w:rPr>
          <w:fldChar w:fldCharType="end"/>
        </w:r>
      </w:hyperlink>
    </w:p>
    <w:p w14:paraId="7840F08E"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49" w:history="1">
        <w:r w:rsidR="005B237D" w:rsidRPr="005B237D">
          <w:rPr>
            <w:rStyle w:val="ac"/>
            <w:rFonts w:ascii="Tahoma" w:hAnsi="Tahoma" w:cs="Tahoma"/>
            <w:noProof/>
            <w:sz w:val="22"/>
            <w:szCs w:val="22"/>
          </w:rPr>
          <w:t>3.2.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Non-acceptance of corruption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_Toc116413649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6</w:t>
        </w:r>
        <w:r w:rsidR="005B237D" w:rsidRPr="005B237D">
          <w:rPr>
            <w:rFonts w:ascii="Tahoma" w:hAnsi="Tahoma" w:cs="Tahoma"/>
            <w:noProof/>
            <w:webHidden/>
            <w:sz w:val="22"/>
            <w:szCs w:val="22"/>
          </w:rPr>
          <w:fldChar w:fldCharType="end"/>
        </w:r>
      </w:hyperlink>
    </w:p>
    <w:p w14:paraId="6E596C3F"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50" w:history="1">
        <w:r w:rsidR="005B237D" w:rsidRPr="005B237D">
          <w:rPr>
            <w:rStyle w:val="ac"/>
            <w:rFonts w:ascii="Tahoma" w:hAnsi="Tahoma" w:cs="Tahoma"/>
            <w:noProof/>
            <w:sz w:val="22"/>
            <w:szCs w:val="22"/>
            <w:lang w:val="en-US"/>
          </w:rPr>
          <w:t>3.3.</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Basic principles of effective interaction of Zarubezhneft JSC</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_Toc116413650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7</w:t>
        </w:r>
        <w:r w:rsidR="005B237D" w:rsidRPr="005B237D">
          <w:rPr>
            <w:rFonts w:ascii="Tahoma" w:hAnsi="Tahoma" w:cs="Tahoma"/>
            <w:noProof/>
            <w:webHidden/>
            <w:sz w:val="22"/>
            <w:szCs w:val="22"/>
          </w:rPr>
          <w:fldChar w:fldCharType="end"/>
        </w:r>
      </w:hyperlink>
    </w:p>
    <w:p w14:paraId="779AA60B"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51" w:history="1">
        <w:r w:rsidR="005B237D" w:rsidRPr="005B237D">
          <w:rPr>
            <w:rStyle w:val="ac"/>
            <w:rFonts w:ascii="Tahoma" w:hAnsi="Tahoma" w:cs="Tahoma"/>
            <w:noProof/>
            <w:sz w:val="22"/>
            <w:szCs w:val="22"/>
            <w:lang w:val="en-US"/>
          </w:rPr>
          <w:t>3.4.</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Principles of interaction between the Company and external stakeholders ‘Company - Environment’</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_Toc116413651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7</w:t>
        </w:r>
        <w:r w:rsidR="005B237D" w:rsidRPr="005B237D">
          <w:rPr>
            <w:rFonts w:ascii="Tahoma" w:hAnsi="Tahoma" w:cs="Tahoma"/>
            <w:noProof/>
            <w:webHidden/>
            <w:sz w:val="22"/>
            <w:szCs w:val="22"/>
          </w:rPr>
          <w:fldChar w:fldCharType="end"/>
        </w:r>
      </w:hyperlink>
    </w:p>
    <w:p w14:paraId="02E0E943"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2" w:history="1">
        <w:r w:rsidR="005B237D" w:rsidRPr="005B237D">
          <w:rPr>
            <w:rStyle w:val="ac"/>
            <w:rFonts w:ascii="Tahoma" w:hAnsi="Tahoma" w:cs="Tahoma"/>
            <w:noProof/>
            <w:sz w:val="22"/>
            <w:szCs w:val="22"/>
          </w:rPr>
          <w:t>3.4.1.</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Interaction with the state</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_Toc116413652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7</w:t>
        </w:r>
        <w:r w:rsidR="005B237D" w:rsidRPr="005B237D">
          <w:rPr>
            <w:rFonts w:ascii="Tahoma" w:hAnsi="Tahoma" w:cs="Tahoma"/>
            <w:noProof/>
            <w:webHidden/>
            <w:sz w:val="22"/>
            <w:szCs w:val="22"/>
          </w:rPr>
          <w:fldChar w:fldCharType="end"/>
        </w:r>
      </w:hyperlink>
    </w:p>
    <w:p w14:paraId="09616D29"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3" w:history="1">
        <w:r w:rsidR="005B237D" w:rsidRPr="005B237D">
          <w:rPr>
            <w:rStyle w:val="ac"/>
            <w:rFonts w:ascii="Tahoma" w:hAnsi="Tahoma" w:cs="Tahoma"/>
            <w:noProof/>
            <w:sz w:val="22"/>
            <w:szCs w:val="22"/>
            <w:lang w:val="en-US"/>
          </w:rPr>
          <w:t>3.4.2.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The principle of tolerance and mutual respect for the population of the regions and countries where the Company operates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_Toc116413653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8</w:t>
        </w:r>
        <w:r w:rsidR="005B237D" w:rsidRPr="005B237D">
          <w:rPr>
            <w:rFonts w:ascii="Tahoma" w:hAnsi="Tahoma" w:cs="Tahoma"/>
            <w:noProof/>
            <w:webHidden/>
            <w:sz w:val="22"/>
            <w:szCs w:val="22"/>
          </w:rPr>
          <w:fldChar w:fldCharType="end"/>
        </w:r>
      </w:hyperlink>
    </w:p>
    <w:p w14:paraId="79A56BC0"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4" w:history="1">
        <w:r w:rsidR="005B237D" w:rsidRPr="005B237D">
          <w:rPr>
            <w:rStyle w:val="ac"/>
            <w:rFonts w:ascii="Tahoma" w:hAnsi="Tahoma" w:cs="Tahoma"/>
            <w:noProof/>
            <w:sz w:val="22"/>
            <w:szCs w:val="22"/>
          </w:rPr>
          <w:t>3.4.3.</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Interaction with public organizations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_Toc116413654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8</w:t>
        </w:r>
        <w:r w:rsidR="005B237D" w:rsidRPr="005B237D">
          <w:rPr>
            <w:rFonts w:ascii="Tahoma" w:hAnsi="Tahoma" w:cs="Tahoma"/>
            <w:noProof/>
            <w:webHidden/>
            <w:sz w:val="22"/>
            <w:szCs w:val="22"/>
          </w:rPr>
          <w:fldChar w:fldCharType="end"/>
        </w:r>
      </w:hyperlink>
    </w:p>
    <w:p w14:paraId="5A239BE0"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5" w:history="1">
        <w:r w:rsidR="005B237D" w:rsidRPr="005B237D">
          <w:rPr>
            <w:rStyle w:val="ac"/>
            <w:rFonts w:ascii="Tahoma" w:hAnsi="Tahoma" w:cs="Tahoma"/>
            <w:noProof/>
            <w:sz w:val="22"/>
            <w:szCs w:val="22"/>
            <w:lang w:val="en-US"/>
          </w:rPr>
          <w:t>3.4.4.</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Interaction with the mass media</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_Toc116413655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9</w:t>
        </w:r>
        <w:r w:rsidR="005B237D" w:rsidRPr="005B237D">
          <w:rPr>
            <w:rFonts w:ascii="Tahoma" w:hAnsi="Tahoma" w:cs="Tahoma"/>
            <w:noProof/>
            <w:webHidden/>
            <w:sz w:val="22"/>
            <w:szCs w:val="22"/>
          </w:rPr>
          <w:fldChar w:fldCharType="end"/>
        </w:r>
      </w:hyperlink>
    </w:p>
    <w:p w14:paraId="231FCA1A"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6" w:history="1">
        <w:r w:rsidR="005B237D" w:rsidRPr="005B237D">
          <w:rPr>
            <w:rStyle w:val="ac"/>
            <w:rFonts w:ascii="Tahoma" w:hAnsi="Tahoma" w:cs="Tahoma"/>
            <w:noProof/>
            <w:sz w:val="22"/>
            <w:szCs w:val="22"/>
          </w:rPr>
          <w:t>3.4.5.</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Interaction with the shareholder</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_Toc116413656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9</w:t>
        </w:r>
        <w:r w:rsidR="005B237D" w:rsidRPr="005B237D">
          <w:rPr>
            <w:rFonts w:ascii="Tahoma" w:hAnsi="Tahoma" w:cs="Tahoma"/>
            <w:noProof/>
            <w:webHidden/>
            <w:sz w:val="22"/>
            <w:szCs w:val="22"/>
          </w:rPr>
          <w:fldChar w:fldCharType="end"/>
        </w:r>
      </w:hyperlink>
    </w:p>
    <w:p w14:paraId="1599063D"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7" w:history="1">
        <w:r w:rsidR="005B237D" w:rsidRPr="005B237D">
          <w:rPr>
            <w:rStyle w:val="ac"/>
            <w:rFonts w:ascii="Tahoma" w:hAnsi="Tahoma" w:cs="Tahoma"/>
            <w:noProof/>
            <w:sz w:val="22"/>
            <w:szCs w:val="22"/>
          </w:rPr>
          <w:t>3.4.6.</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Interaction with counterparties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_Toc116413657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9</w:t>
        </w:r>
        <w:r w:rsidR="005B237D" w:rsidRPr="005B237D">
          <w:rPr>
            <w:rFonts w:ascii="Tahoma" w:hAnsi="Tahoma" w:cs="Tahoma"/>
            <w:noProof/>
            <w:webHidden/>
            <w:sz w:val="22"/>
            <w:szCs w:val="22"/>
          </w:rPr>
          <w:fldChar w:fldCharType="end"/>
        </w:r>
      </w:hyperlink>
    </w:p>
    <w:p w14:paraId="2A910DE1"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58" w:history="1">
        <w:r w:rsidR="005B237D" w:rsidRPr="005B237D">
          <w:rPr>
            <w:rStyle w:val="ac"/>
            <w:rFonts w:ascii="Tahoma" w:hAnsi="Tahoma" w:cs="Tahoma"/>
            <w:noProof/>
            <w:sz w:val="22"/>
            <w:szCs w:val="22"/>
          </w:rPr>
          <w:t>3.4.7.</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Interaction with competitors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_Toc116413658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10</w:t>
        </w:r>
        <w:r w:rsidR="005B237D" w:rsidRPr="005B237D">
          <w:rPr>
            <w:rFonts w:ascii="Tahoma" w:hAnsi="Tahoma" w:cs="Tahoma"/>
            <w:noProof/>
            <w:webHidden/>
            <w:sz w:val="22"/>
            <w:szCs w:val="22"/>
          </w:rPr>
          <w:fldChar w:fldCharType="end"/>
        </w:r>
      </w:hyperlink>
    </w:p>
    <w:p w14:paraId="19CE41AA"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59" w:history="1">
        <w:r w:rsidR="005B237D" w:rsidRPr="005B237D">
          <w:rPr>
            <w:rStyle w:val="ac"/>
            <w:rFonts w:ascii="Tahoma" w:hAnsi="Tahoma" w:cs="Tahoma"/>
            <w:noProof/>
            <w:sz w:val="22"/>
            <w:szCs w:val="22"/>
          </w:rPr>
          <w:t>3.5.</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Principles of corporate interaction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_Toc116413659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10</w:t>
        </w:r>
        <w:r w:rsidR="005B237D" w:rsidRPr="005B237D">
          <w:rPr>
            <w:rFonts w:ascii="Tahoma" w:hAnsi="Tahoma" w:cs="Tahoma"/>
            <w:noProof/>
            <w:webHidden/>
            <w:sz w:val="22"/>
            <w:szCs w:val="22"/>
          </w:rPr>
          <w:fldChar w:fldCharType="end"/>
        </w:r>
      </w:hyperlink>
    </w:p>
    <w:p w14:paraId="18B9D0D4"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0" w:history="1">
        <w:r w:rsidR="005B237D" w:rsidRPr="005B237D">
          <w:rPr>
            <w:rStyle w:val="ac"/>
            <w:rFonts w:ascii="Tahoma" w:hAnsi="Tahoma" w:cs="Tahoma"/>
            <w:noProof/>
            <w:sz w:val="22"/>
            <w:szCs w:val="22"/>
            <w:lang w:val="en-US"/>
          </w:rPr>
          <w:t>3.5.1.</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Interaction between the Company and its employees ‘Company –Employee’</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_Toc116413660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10</w:t>
        </w:r>
        <w:r w:rsidR="005B237D" w:rsidRPr="005B237D">
          <w:rPr>
            <w:rFonts w:ascii="Tahoma" w:hAnsi="Tahoma" w:cs="Tahoma"/>
            <w:noProof/>
            <w:webHidden/>
            <w:sz w:val="22"/>
            <w:szCs w:val="22"/>
          </w:rPr>
          <w:fldChar w:fldCharType="end"/>
        </w:r>
      </w:hyperlink>
    </w:p>
    <w:p w14:paraId="2B8D2617"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1" w:history="1">
        <w:r w:rsidR="005B237D" w:rsidRPr="005B237D">
          <w:rPr>
            <w:rStyle w:val="ac"/>
            <w:rFonts w:ascii="Tahoma" w:hAnsi="Tahoma" w:cs="Tahoma"/>
            <w:noProof/>
            <w:sz w:val="22"/>
            <w:szCs w:val="22"/>
            <w:lang w:val="en-US"/>
          </w:rPr>
          <w:t>3.5.2.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Interaction between colleagues ‘Employee-Employee’</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_Toc116413661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11</w:t>
        </w:r>
        <w:r w:rsidR="005B237D" w:rsidRPr="005B237D">
          <w:rPr>
            <w:rFonts w:ascii="Tahoma" w:hAnsi="Tahoma" w:cs="Tahoma"/>
            <w:noProof/>
            <w:webHidden/>
            <w:sz w:val="22"/>
            <w:szCs w:val="22"/>
          </w:rPr>
          <w:fldChar w:fldCharType="end"/>
        </w:r>
      </w:hyperlink>
    </w:p>
    <w:p w14:paraId="60FB085C"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2" w:history="1">
        <w:r w:rsidR="005B237D" w:rsidRPr="005B237D">
          <w:rPr>
            <w:rStyle w:val="ac"/>
            <w:rFonts w:ascii="Tahoma" w:hAnsi="Tahoma" w:cs="Tahoma"/>
            <w:noProof/>
            <w:sz w:val="22"/>
            <w:szCs w:val="22"/>
            <w:lang w:val="en-US"/>
          </w:rPr>
          <w:t>3.5.3.</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Interaction between managers and subordinates ‘Manager-Employee’</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_Toc116413662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12</w:t>
        </w:r>
        <w:r w:rsidR="005B237D" w:rsidRPr="005B237D">
          <w:rPr>
            <w:rFonts w:ascii="Tahoma" w:hAnsi="Tahoma" w:cs="Tahoma"/>
            <w:noProof/>
            <w:webHidden/>
            <w:sz w:val="22"/>
            <w:szCs w:val="22"/>
          </w:rPr>
          <w:fldChar w:fldCharType="end"/>
        </w:r>
      </w:hyperlink>
    </w:p>
    <w:p w14:paraId="197CA09E"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3" w:history="1">
        <w:r w:rsidR="005B237D" w:rsidRPr="005B237D">
          <w:rPr>
            <w:rStyle w:val="ac"/>
            <w:rFonts w:ascii="Tahoma" w:hAnsi="Tahoma" w:cs="Tahoma"/>
            <w:noProof/>
            <w:sz w:val="22"/>
            <w:szCs w:val="22"/>
          </w:rPr>
          <w:t>3.5.4.</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Ethics of business conduct</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_Toc116413663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13</w:t>
        </w:r>
        <w:r w:rsidR="005B237D" w:rsidRPr="005B237D">
          <w:rPr>
            <w:rFonts w:ascii="Tahoma" w:hAnsi="Tahoma" w:cs="Tahoma"/>
            <w:noProof/>
            <w:webHidden/>
            <w:sz w:val="22"/>
            <w:szCs w:val="22"/>
          </w:rPr>
          <w:fldChar w:fldCharType="end"/>
        </w:r>
      </w:hyperlink>
    </w:p>
    <w:p w14:paraId="5D2A9627"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64" w:history="1">
        <w:r w:rsidR="005B237D" w:rsidRPr="005B237D">
          <w:rPr>
            <w:rStyle w:val="ac"/>
            <w:rFonts w:ascii="Tahoma" w:hAnsi="Tahoma" w:cs="Tahoma"/>
            <w:noProof/>
            <w:sz w:val="22"/>
            <w:szCs w:val="22"/>
            <w:lang w:val="en-US"/>
          </w:rPr>
          <w:t>3.6.</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Prevention of violation of accepted rules and principles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_Toc116413664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15</w:t>
        </w:r>
        <w:r w:rsidR="005B237D" w:rsidRPr="005B237D">
          <w:rPr>
            <w:rFonts w:ascii="Tahoma" w:hAnsi="Tahoma" w:cs="Tahoma"/>
            <w:noProof/>
            <w:webHidden/>
            <w:sz w:val="22"/>
            <w:szCs w:val="22"/>
          </w:rPr>
          <w:fldChar w:fldCharType="end"/>
        </w:r>
      </w:hyperlink>
    </w:p>
    <w:p w14:paraId="45CF3E51"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5" w:history="1">
        <w:r w:rsidR="005B237D" w:rsidRPr="005B237D">
          <w:rPr>
            <w:rStyle w:val="ac"/>
            <w:rFonts w:ascii="Tahoma" w:hAnsi="Tahoma" w:cs="Tahoma"/>
            <w:noProof/>
            <w:sz w:val="22"/>
            <w:szCs w:val="22"/>
          </w:rPr>
          <w:t>3.6.1.</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Prevention of corruption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_Toc116413665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15</w:t>
        </w:r>
        <w:r w:rsidR="005B237D" w:rsidRPr="005B237D">
          <w:rPr>
            <w:rFonts w:ascii="Tahoma" w:hAnsi="Tahoma" w:cs="Tahoma"/>
            <w:noProof/>
            <w:webHidden/>
            <w:sz w:val="22"/>
            <w:szCs w:val="22"/>
          </w:rPr>
          <w:fldChar w:fldCharType="end"/>
        </w:r>
      </w:hyperlink>
    </w:p>
    <w:p w14:paraId="3A9695B3"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6" w:history="1">
        <w:r w:rsidR="005B237D" w:rsidRPr="005B237D">
          <w:rPr>
            <w:rStyle w:val="ac"/>
            <w:rFonts w:ascii="Tahoma" w:hAnsi="Tahoma" w:cs="Tahoma"/>
            <w:noProof/>
            <w:sz w:val="22"/>
            <w:szCs w:val="22"/>
          </w:rPr>
          <w:t>3.6.2.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Gifts and other benefits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_Toc116413666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15</w:t>
        </w:r>
        <w:r w:rsidR="005B237D" w:rsidRPr="005B237D">
          <w:rPr>
            <w:rFonts w:ascii="Tahoma" w:hAnsi="Tahoma" w:cs="Tahoma"/>
            <w:noProof/>
            <w:webHidden/>
            <w:sz w:val="22"/>
            <w:szCs w:val="22"/>
          </w:rPr>
          <w:fldChar w:fldCharType="end"/>
        </w:r>
      </w:hyperlink>
    </w:p>
    <w:p w14:paraId="3DF9B990"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7" w:history="1">
        <w:r w:rsidR="005B237D" w:rsidRPr="005B237D">
          <w:rPr>
            <w:rStyle w:val="ac"/>
            <w:rFonts w:ascii="Tahoma" w:hAnsi="Tahoma" w:cs="Tahoma"/>
            <w:noProof/>
            <w:sz w:val="22"/>
            <w:szCs w:val="22"/>
          </w:rPr>
          <w:t>3.6.3.</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Conflict of interests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_Toc116413667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16</w:t>
        </w:r>
        <w:r w:rsidR="005B237D" w:rsidRPr="005B237D">
          <w:rPr>
            <w:rFonts w:ascii="Tahoma" w:hAnsi="Tahoma" w:cs="Tahoma"/>
            <w:noProof/>
            <w:webHidden/>
            <w:sz w:val="22"/>
            <w:szCs w:val="22"/>
          </w:rPr>
          <w:fldChar w:fldCharType="end"/>
        </w:r>
      </w:hyperlink>
    </w:p>
    <w:p w14:paraId="3050925E"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8" w:history="1">
        <w:r w:rsidR="005B237D" w:rsidRPr="005B237D">
          <w:rPr>
            <w:rStyle w:val="ac"/>
            <w:rFonts w:ascii="Tahoma" w:hAnsi="Tahoma" w:cs="Tahoma"/>
            <w:noProof/>
            <w:sz w:val="22"/>
            <w:szCs w:val="22"/>
          </w:rPr>
          <w:t>3.6.4.</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Joint work of relatives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_Toc116413668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17</w:t>
        </w:r>
        <w:r w:rsidR="005B237D" w:rsidRPr="005B237D">
          <w:rPr>
            <w:rFonts w:ascii="Tahoma" w:hAnsi="Tahoma" w:cs="Tahoma"/>
            <w:noProof/>
            <w:webHidden/>
            <w:sz w:val="22"/>
            <w:szCs w:val="22"/>
          </w:rPr>
          <w:fldChar w:fldCharType="end"/>
        </w:r>
      </w:hyperlink>
    </w:p>
    <w:p w14:paraId="1E0BFDD0"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69" w:history="1">
        <w:r w:rsidR="005B237D" w:rsidRPr="005B237D">
          <w:rPr>
            <w:rStyle w:val="ac"/>
            <w:rFonts w:ascii="Tahoma" w:hAnsi="Tahoma" w:cs="Tahoma"/>
            <w:noProof/>
            <w:sz w:val="22"/>
            <w:szCs w:val="22"/>
            <w:lang w:val="en-US"/>
          </w:rPr>
          <w:t>3.6.5.</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Use of assets and resources of the Company</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_Toc116413669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18</w:t>
        </w:r>
        <w:r w:rsidR="005B237D" w:rsidRPr="005B237D">
          <w:rPr>
            <w:rFonts w:ascii="Tahoma" w:hAnsi="Tahoma" w:cs="Tahoma"/>
            <w:noProof/>
            <w:webHidden/>
            <w:sz w:val="22"/>
            <w:szCs w:val="22"/>
          </w:rPr>
          <w:fldChar w:fldCharType="end"/>
        </w:r>
      </w:hyperlink>
    </w:p>
    <w:p w14:paraId="4D14C9FC"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0" w:history="1">
        <w:r w:rsidR="005B237D" w:rsidRPr="005B237D">
          <w:rPr>
            <w:rStyle w:val="ac"/>
            <w:rFonts w:ascii="Tahoma" w:hAnsi="Tahoma" w:cs="Tahoma"/>
            <w:noProof/>
            <w:sz w:val="22"/>
            <w:szCs w:val="22"/>
          </w:rPr>
          <w:t>3.6.6.</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Handling of information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_Toc116413670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18</w:t>
        </w:r>
        <w:r w:rsidR="005B237D" w:rsidRPr="005B237D">
          <w:rPr>
            <w:rFonts w:ascii="Tahoma" w:hAnsi="Tahoma" w:cs="Tahoma"/>
            <w:noProof/>
            <w:webHidden/>
            <w:sz w:val="22"/>
            <w:szCs w:val="22"/>
          </w:rPr>
          <w:fldChar w:fldCharType="end"/>
        </w:r>
      </w:hyperlink>
    </w:p>
    <w:p w14:paraId="3195B5F2"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1" w:history="1">
        <w:r w:rsidR="005B237D" w:rsidRPr="005B237D">
          <w:rPr>
            <w:rStyle w:val="ac"/>
            <w:rFonts w:ascii="Tahoma" w:hAnsi="Tahoma" w:cs="Tahoma"/>
            <w:noProof/>
            <w:sz w:val="22"/>
            <w:szCs w:val="22"/>
          </w:rPr>
          <w:t>3.6.7.</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Maintaining financial and accounting records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_Toc116413671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19</w:t>
        </w:r>
        <w:r w:rsidR="005B237D" w:rsidRPr="005B237D">
          <w:rPr>
            <w:rFonts w:ascii="Tahoma" w:hAnsi="Tahoma" w:cs="Tahoma"/>
            <w:noProof/>
            <w:webHidden/>
            <w:sz w:val="22"/>
            <w:szCs w:val="22"/>
          </w:rPr>
          <w:fldChar w:fldCharType="end"/>
        </w:r>
      </w:hyperlink>
    </w:p>
    <w:p w14:paraId="5771BFE2"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2" w:history="1">
        <w:r w:rsidR="005B237D" w:rsidRPr="005B237D">
          <w:rPr>
            <w:rStyle w:val="ac"/>
            <w:rFonts w:ascii="Tahoma" w:hAnsi="Tahoma" w:cs="Tahoma"/>
            <w:noProof/>
            <w:sz w:val="22"/>
            <w:szCs w:val="22"/>
            <w:lang w:val="en-US"/>
          </w:rPr>
          <w:t>3.6.8.</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The procedure for informing by employees about violations that have signs of corruption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_Toc116413672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19</w:t>
        </w:r>
        <w:r w:rsidR="005B237D" w:rsidRPr="005B237D">
          <w:rPr>
            <w:rFonts w:ascii="Tahoma" w:hAnsi="Tahoma" w:cs="Tahoma"/>
            <w:noProof/>
            <w:webHidden/>
            <w:sz w:val="22"/>
            <w:szCs w:val="22"/>
          </w:rPr>
          <w:fldChar w:fldCharType="end"/>
        </w:r>
      </w:hyperlink>
    </w:p>
    <w:p w14:paraId="41DB1911"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3" w:history="1">
        <w:r w:rsidR="005B237D" w:rsidRPr="005B237D">
          <w:rPr>
            <w:rStyle w:val="ac"/>
            <w:rFonts w:ascii="Tahoma" w:hAnsi="Tahoma" w:cs="Tahoma"/>
            <w:noProof/>
            <w:sz w:val="22"/>
            <w:szCs w:val="22"/>
            <w:lang w:val="en-US"/>
          </w:rPr>
          <w:t>3.6.9.</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Procedure for Obtaining Additional Clarifications on Compliance with Anti-Corruption Legislation</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_Toc116413673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20</w:t>
        </w:r>
        <w:r w:rsidR="005B237D" w:rsidRPr="005B237D">
          <w:rPr>
            <w:rFonts w:ascii="Tahoma" w:hAnsi="Tahoma" w:cs="Tahoma"/>
            <w:noProof/>
            <w:webHidden/>
            <w:sz w:val="22"/>
            <w:szCs w:val="22"/>
          </w:rPr>
          <w:fldChar w:fldCharType="end"/>
        </w:r>
      </w:hyperlink>
    </w:p>
    <w:p w14:paraId="0D5D8476" w14:textId="77777777" w:rsidR="005B237D" w:rsidRPr="005B237D" w:rsidRDefault="005D5CDB">
      <w:pPr>
        <w:pStyle w:val="2a"/>
        <w:tabs>
          <w:tab w:val="left" w:pos="800"/>
          <w:tab w:val="right" w:leader="dot" w:pos="9630"/>
        </w:tabs>
        <w:rPr>
          <w:rFonts w:ascii="Tahoma" w:eastAsiaTheme="minorEastAsia" w:hAnsi="Tahoma" w:cs="Tahoma"/>
          <w:noProof/>
          <w:sz w:val="22"/>
          <w:szCs w:val="22"/>
        </w:rPr>
      </w:pPr>
      <w:hyperlink w:anchor="_Toc116413674" w:history="1">
        <w:r w:rsidR="005B237D" w:rsidRPr="005B237D">
          <w:rPr>
            <w:rStyle w:val="ac"/>
            <w:rFonts w:ascii="Tahoma" w:hAnsi="Tahoma" w:cs="Tahoma"/>
            <w:noProof/>
            <w:sz w:val="22"/>
            <w:szCs w:val="22"/>
            <w:lang w:val="en-US"/>
          </w:rPr>
          <w:t>3.7.</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Compliance with the Code of Corporate Ethics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_Toc116413674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21</w:t>
        </w:r>
        <w:r w:rsidR="005B237D" w:rsidRPr="005B237D">
          <w:rPr>
            <w:rFonts w:ascii="Tahoma" w:hAnsi="Tahoma" w:cs="Tahoma"/>
            <w:noProof/>
            <w:webHidden/>
            <w:sz w:val="22"/>
            <w:szCs w:val="22"/>
          </w:rPr>
          <w:fldChar w:fldCharType="end"/>
        </w:r>
      </w:hyperlink>
    </w:p>
    <w:p w14:paraId="57AF49D4"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5" w:history="1">
        <w:r w:rsidR="005B237D" w:rsidRPr="005B237D">
          <w:rPr>
            <w:rStyle w:val="ac"/>
            <w:rFonts w:ascii="Tahoma" w:hAnsi="Tahoma" w:cs="Tahoma"/>
            <w:noProof/>
            <w:sz w:val="22"/>
            <w:szCs w:val="22"/>
          </w:rPr>
          <w:t>3.7.1.</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rPr>
          <w:t>Commission on Corporate Ethics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_Toc116413675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21</w:t>
        </w:r>
        <w:r w:rsidR="005B237D" w:rsidRPr="005B237D">
          <w:rPr>
            <w:rFonts w:ascii="Tahoma" w:hAnsi="Tahoma" w:cs="Tahoma"/>
            <w:noProof/>
            <w:webHidden/>
            <w:sz w:val="22"/>
            <w:szCs w:val="22"/>
          </w:rPr>
          <w:fldChar w:fldCharType="end"/>
        </w:r>
      </w:hyperlink>
    </w:p>
    <w:p w14:paraId="7AB0353C" w14:textId="77777777" w:rsidR="005B237D" w:rsidRPr="005B237D" w:rsidRDefault="005D5CDB">
      <w:pPr>
        <w:pStyle w:val="36"/>
        <w:tabs>
          <w:tab w:val="left" w:pos="1320"/>
          <w:tab w:val="right" w:leader="dot" w:pos="9630"/>
        </w:tabs>
        <w:rPr>
          <w:rFonts w:ascii="Tahoma" w:eastAsiaTheme="minorEastAsia" w:hAnsi="Tahoma" w:cs="Tahoma"/>
          <w:noProof/>
          <w:sz w:val="22"/>
          <w:szCs w:val="22"/>
        </w:rPr>
      </w:pPr>
      <w:hyperlink w:anchor="_Toc116413676" w:history="1">
        <w:r w:rsidR="005B237D" w:rsidRPr="005B237D">
          <w:rPr>
            <w:rStyle w:val="ac"/>
            <w:rFonts w:ascii="Tahoma" w:hAnsi="Tahoma" w:cs="Tahoma"/>
            <w:noProof/>
            <w:sz w:val="22"/>
            <w:szCs w:val="22"/>
            <w:lang w:val="en-US"/>
          </w:rPr>
          <w:t>3.7.2.</w:t>
        </w:r>
        <w:r w:rsidR="005B237D" w:rsidRPr="005B237D">
          <w:rPr>
            <w:rFonts w:ascii="Tahoma" w:eastAsiaTheme="minorEastAsia" w:hAnsi="Tahoma" w:cs="Tahoma"/>
            <w:noProof/>
            <w:sz w:val="22"/>
            <w:szCs w:val="22"/>
          </w:rPr>
          <w:tab/>
        </w:r>
        <w:r w:rsidR="005B237D" w:rsidRPr="005B237D">
          <w:rPr>
            <w:rStyle w:val="ac"/>
            <w:rFonts w:ascii="Tahoma" w:hAnsi="Tahoma" w:cs="Tahoma"/>
            <w:noProof/>
            <w:sz w:val="22"/>
            <w:szCs w:val="22"/>
            <w:lang w:val="en-US"/>
          </w:rPr>
          <w:t>Responsibility for violation of the Code of Corporate Ethics</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_Toc116413676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22</w:t>
        </w:r>
        <w:r w:rsidR="005B237D" w:rsidRPr="005B237D">
          <w:rPr>
            <w:rFonts w:ascii="Tahoma" w:hAnsi="Tahoma" w:cs="Tahoma"/>
            <w:noProof/>
            <w:webHidden/>
            <w:sz w:val="22"/>
            <w:szCs w:val="22"/>
          </w:rPr>
          <w:fldChar w:fldCharType="end"/>
        </w:r>
      </w:hyperlink>
    </w:p>
    <w:p w14:paraId="54F73C3A" w14:textId="77777777" w:rsidR="005B237D" w:rsidRPr="005B237D" w:rsidRDefault="005D5CDB">
      <w:pPr>
        <w:pStyle w:val="1c"/>
        <w:rPr>
          <w:rFonts w:ascii="Tahoma" w:eastAsiaTheme="minorEastAsia" w:hAnsi="Tahoma" w:cs="Tahoma"/>
          <w:noProof/>
          <w:sz w:val="22"/>
          <w:szCs w:val="22"/>
        </w:rPr>
      </w:pPr>
      <w:hyperlink w:anchor="_Toc116413677" w:history="1">
        <w:r w:rsidR="005B237D" w:rsidRPr="005B237D">
          <w:rPr>
            <w:rStyle w:val="ac"/>
            <w:rFonts w:ascii="Tahoma" w:eastAsia="Calibri" w:hAnsi="Tahoma" w:cs="Tahoma"/>
            <w:noProof/>
            <w:sz w:val="22"/>
            <w:szCs w:val="22"/>
            <w:lang w:val="en-US" w:eastAsia="en-US"/>
          </w:rPr>
          <w:t>Appendix № 1</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_Toc116413677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23</w:t>
        </w:r>
        <w:r w:rsidR="005B237D" w:rsidRPr="005B237D">
          <w:rPr>
            <w:rFonts w:ascii="Tahoma" w:hAnsi="Tahoma" w:cs="Tahoma"/>
            <w:noProof/>
            <w:webHidden/>
            <w:sz w:val="22"/>
            <w:szCs w:val="22"/>
          </w:rPr>
          <w:fldChar w:fldCharType="end"/>
        </w:r>
      </w:hyperlink>
    </w:p>
    <w:p w14:paraId="2BCE599C" w14:textId="77777777" w:rsidR="005B237D" w:rsidRPr="005B237D" w:rsidRDefault="005D5CDB">
      <w:pPr>
        <w:pStyle w:val="1c"/>
        <w:rPr>
          <w:rFonts w:ascii="Tahoma" w:eastAsiaTheme="minorEastAsia" w:hAnsi="Tahoma" w:cs="Tahoma"/>
          <w:noProof/>
          <w:sz w:val="22"/>
          <w:szCs w:val="22"/>
        </w:rPr>
      </w:pPr>
      <w:hyperlink w:anchor="_Toc116413678" w:history="1">
        <w:r w:rsidR="005B237D" w:rsidRPr="005B237D">
          <w:rPr>
            <w:rStyle w:val="ac"/>
            <w:rFonts w:ascii="Tahoma" w:eastAsia="Calibri" w:hAnsi="Tahoma" w:cs="Tahoma"/>
            <w:noProof/>
            <w:sz w:val="22"/>
            <w:szCs w:val="22"/>
            <w:lang w:val="en-US" w:eastAsia="en-US"/>
          </w:rPr>
          <w:t>Appendix</w:t>
        </w:r>
        <w:r w:rsidR="005B237D" w:rsidRPr="005B237D">
          <w:rPr>
            <w:rStyle w:val="ac"/>
            <w:rFonts w:ascii="Tahoma" w:eastAsia="Calibri" w:hAnsi="Tahoma" w:cs="Tahoma"/>
            <w:noProof/>
            <w:sz w:val="22"/>
            <w:szCs w:val="22"/>
            <w:lang w:eastAsia="en-US"/>
          </w:rPr>
          <w:t xml:space="preserve"> № 2</w:t>
        </w:r>
        <w:r w:rsidR="005B237D" w:rsidRPr="005B237D">
          <w:rPr>
            <w:rFonts w:ascii="Tahoma" w:hAnsi="Tahoma" w:cs="Tahoma"/>
            <w:noProof/>
            <w:webHidden/>
            <w:sz w:val="22"/>
            <w:szCs w:val="22"/>
          </w:rPr>
          <w:tab/>
        </w:r>
        <w:r w:rsidR="005B237D" w:rsidRPr="005B237D">
          <w:rPr>
            <w:rFonts w:ascii="Tahoma" w:hAnsi="Tahoma" w:cs="Tahoma"/>
            <w:noProof/>
            <w:webHidden/>
            <w:sz w:val="22"/>
            <w:szCs w:val="22"/>
          </w:rPr>
          <w:fldChar w:fldCharType="begin"/>
        </w:r>
        <w:r w:rsidR="005B237D" w:rsidRPr="005B237D">
          <w:rPr>
            <w:rFonts w:ascii="Tahoma" w:hAnsi="Tahoma" w:cs="Tahoma"/>
            <w:noProof/>
            <w:webHidden/>
            <w:sz w:val="22"/>
            <w:szCs w:val="22"/>
          </w:rPr>
          <w:instrText xml:space="preserve"> PAGEREF _Toc116413678 \h </w:instrText>
        </w:r>
        <w:r w:rsidR="005B237D" w:rsidRPr="005B237D">
          <w:rPr>
            <w:rFonts w:ascii="Tahoma" w:hAnsi="Tahoma" w:cs="Tahoma"/>
            <w:noProof/>
            <w:webHidden/>
            <w:sz w:val="22"/>
            <w:szCs w:val="22"/>
          </w:rPr>
        </w:r>
        <w:r w:rsidR="005B237D" w:rsidRPr="005B237D">
          <w:rPr>
            <w:rFonts w:ascii="Tahoma" w:hAnsi="Tahoma" w:cs="Tahoma"/>
            <w:noProof/>
            <w:webHidden/>
            <w:sz w:val="22"/>
            <w:szCs w:val="22"/>
          </w:rPr>
          <w:fldChar w:fldCharType="separate"/>
        </w:r>
        <w:r w:rsidR="005B237D" w:rsidRPr="005B237D">
          <w:rPr>
            <w:rFonts w:ascii="Tahoma" w:hAnsi="Tahoma" w:cs="Tahoma"/>
            <w:noProof/>
            <w:webHidden/>
            <w:sz w:val="22"/>
            <w:szCs w:val="22"/>
          </w:rPr>
          <w:t>26</w:t>
        </w:r>
        <w:r w:rsidR="005B237D" w:rsidRPr="005B237D">
          <w:rPr>
            <w:rFonts w:ascii="Tahoma" w:hAnsi="Tahoma" w:cs="Tahoma"/>
            <w:noProof/>
            <w:webHidden/>
            <w:sz w:val="22"/>
            <w:szCs w:val="22"/>
          </w:rPr>
          <w:fldChar w:fldCharType="end"/>
        </w:r>
      </w:hyperlink>
    </w:p>
    <w:p w14:paraId="45B33645" w14:textId="1C3E5EF9" w:rsidR="002478F9" w:rsidRPr="00613BA5" w:rsidRDefault="00DD2D70" w:rsidP="00DD2D70">
      <w:pPr>
        <w:pStyle w:val="1c"/>
        <w:rPr>
          <w:rStyle w:val="ac"/>
          <w:rFonts w:ascii="Tahoma" w:hAnsi="Tahoma" w:cs="Tahoma"/>
          <w:bCs/>
          <w:noProof/>
          <w:color w:val="auto"/>
          <w:sz w:val="22"/>
          <w:szCs w:val="22"/>
          <w:u w:val="none"/>
          <w:lang w:eastAsia="en-US"/>
        </w:rPr>
      </w:pPr>
      <w:r w:rsidRPr="005B237D">
        <w:rPr>
          <w:rStyle w:val="ac"/>
          <w:rFonts w:ascii="Tahoma" w:hAnsi="Tahoma" w:cs="Tahoma"/>
          <w:bCs/>
          <w:noProof/>
          <w:color w:val="auto"/>
          <w:sz w:val="22"/>
          <w:szCs w:val="22"/>
          <w:u w:val="none"/>
          <w:lang w:eastAsia="en-US"/>
        </w:rPr>
        <w:fldChar w:fldCharType="end"/>
      </w:r>
    </w:p>
    <w:p w14:paraId="5A65ADAD" w14:textId="7C1AB582" w:rsidR="002478F9" w:rsidRPr="00613BA5" w:rsidRDefault="002478F9" w:rsidP="005A3288">
      <w:pPr>
        <w:widowControl/>
        <w:autoSpaceDE/>
        <w:autoSpaceDN/>
        <w:adjustRightInd/>
        <w:jc w:val="both"/>
        <w:rPr>
          <w:rFonts w:ascii="Tahoma" w:eastAsia="Calibri" w:hAnsi="Tahoma" w:cs="Tahoma"/>
          <w:sz w:val="22"/>
          <w:szCs w:val="22"/>
          <w:lang w:eastAsia="en-US"/>
        </w:rPr>
      </w:pPr>
    </w:p>
    <w:p w14:paraId="2E624AC3" w14:textId="77777777" w:rsidR="00C31043" w:rsidRPr="00613BA5" w:rsidRDefault="00C31043" w:rsidP="00BA5D8C">
      <w:pPr>
        <w:widowControl/>
        <w:autoSpaceDE/>
        <w:autoSpaceDN/>
        <w:adjustRightInd/>
        <w:jc w:val="both"/>
        <w:rPr>
          <w:rFonts w:ascii="Tahoma" w:eastAsia="Calibri" w:hAnsi="Tahoma" w:cs="Tahoma"/>
          <w:sz w:val="22"/>
          <w:szCs w:val="22"/>
          <w:lang w:eastAsia="en-US"/>
        </w:rPr>
      </w:pPr>
    </w:p>
    <w:p w14:paraId="0BDAE8B2" w14:textId="0BE0E352" w:rsidR="00A930FC" w:rsidRDefault="00A930FC" w:rsidP="00BA5D8C">
      <w:pPr>
        <w:widowControl/>
        <w:autoSpaceDE/>
        <w:autoSpaceDN/>
        <w:adjustRightInd/>
        <w:jc w:val="both"/>
        <w:rPr>
          <w:rFonts w:ascii="Tahoma" w:eastAsia="Calibri" w:hAnsi="Tahoma" w:cs="Tahoma"/>
          <w:sz w:val="22"/>
          <w:szCs w:val="22"/>
          <w:lang w:eastAsia="en-US"/>
        </w:rPr>
      </w:pPr>
    </w:p>
    <w:p w14:paraId="1546A42D" w14:textId="77777777" w:rsidR="00A930FC" w:rsidRPr="00A930FC" w:rsidRDefault="00A930FC" w:rsidP="00A930FC">
      <w:pPr>
        <w:rPr>
          <w:rFonts w:ascii="Tahoma" w:eastAsia="Calibri" w:hAnsi="Tahoma" w:cs="Tahoma"/>
          <w:sz w:val="22"/>
          <w:szCs w:val="22"/>
          <w:lang w:eastAsia="en-US"/>
        </w:rPr>
      </w:pPr>
    </w:p>
    <w:p w14:paraId="0C7EB677" w14:textId="77777777" w:rsidR="00A930FC" w:rsidRPr="00A930FC" w:rsidRDefault="00A930FC" w:rsidP="00A930FC">
      <w:pPr>
        <w:rPr>
          <w:rFonts w:ascii="Tahoma" w:eastAsia="Calibri" w:hAnsi="Tahoma" w:cs="Tahoma"/>
          <w:sz w:val="22"/>
          <w:szCs w:val="22"/>
          <w:lang w:eastAsia="en-US"/>
        </w:rPr>
      </w:pPr>
    </w:p>
    <w:p w14:paraId="231681C1" w14:textId="77777777" w:rsidR="00A930FC" w:rsidRPr="00A930FC" w:rsidRDefault="00A930FC" w:rsidP="00A930FC">
      <w:pPr>
        <w:rPr>
          <w:rFonts w:ascii="Tahoma" w:eastAsia="Calibri" w:hAnsi="Tahoma" w:cs="Tahoma"/>
          <w:sz w:val="22"/>
          <w:szCs w:val="22"/>
          <w:lang w:eastAsia="en-US"/>
        </w:rPr>
      </w:pPr>
    </w:p>
    <w:p w14:paraId="1511417D" w14:textId="77777777" w:rsidR="00A930FC" w:rsidRPr="00A930FC" w:rsidRDefault="00A930FC" w:rsidP="00A930FC">
      <w:pPr>
        <w:rPr>
          <w:rFonts w:ascii="Tahoma" w:eastAsia="Calibri" w:hAnsi="Tahoma" w:cs="Tahoma"/>
          <w:sz w:val="22"/>
          <w:szCs w:val="22"/>
          <w:lang w:eastAsia="en-US"/>
        </w:rPr>
      </w:pPr>
    </w:p>
    <w:p w14:paraId="681A8241" w14:textId="77777777" w:rsidR="00A930FC" w:rsidRPr="00A930FC" w:rsidRDefault="00A930FC" w:rsidP="00A930FC">
      <w:pPr>
        <w:rPr>
          <w:rFonts w:ascii="Tahoma" w:eastAsia="Calibri" w:hAnsi="Tahoma" w:cs="Tahoma"/>
          <w:sz w:val="22"/>
          <w:szCs w:val="22"/>
          <w:lang w:eastAsia="en-US"/>
        </w:rPr>
      </w:pPr>
    </w:p>
    <w:p w14:paraId="1B478CA4" w14:textId="77777777" w:rsidR="00A930FC" w:rsidRPr="00A930FC" w:rsidRDefault="00A930FC" w:rsidP="00A930FC">
      <w:pPr>
        <w:rPr>
          <w:rFonts w:ascii="Tahoma" w:eastAsia="Calibri" w:hAnsi="Tahoma" w:cs="Tahoma"/>
          <w:sz w:val="22"/>
          <w:szCs w:val="22"/>
          <w:lang w:eastAsia="en-US"/>
        </w:rPr>
      </w:pPr>
    </w:p>
    <w:p w14:paraId="32FFD280" w14:textId="77777777" w:rsidR="00A930FC" w:rsidRPr="00A930FC" w:rsidRDefault="00A930FC" w:rsidP="00A930FC">
      <w:pPr>
        <w:rPr>
          <w:rFonts w:ascii="Tahoma" w:eastAsia="Calibri" w:hAnsi="Tahoma" w:cs="Tahoma"/>
          <w:sz w:val="22"/>
          <w:szCs w:val="22"/>
          <w:lang w:eastAsia="en-US"/>
        </w:rPr>
      </w:pPr>
    </w:p>
    <w:p w14:paraId="4D7D7577" w14:textId="662F8C5F" w:rsidR="00A930FC" w:rsidRDefault="00A930FC" w:rsidP="00A930FC">
      <w:pPr>
        <w:tabs>
          <w:tab w:val="left" w:pos="2544"/>
        </w:tabs>
        <w:rPr>
          <w:rFonts w:ascii="Tahoma" w:eastAsia="Calibri" w:hAnsi="Tahoma" w:cs="Tahoma"/>
          <w:sz w:val="22"/>
          <w:szCs w:val="22"/>
          <w:lang w:eastAsia="en-US"/>
        </w:rPr>
      </w:pPr>
      <w:r>
        <w:rPr>
          <w:rFonts w:ascii="Tahoma" w:eastAsia="Calibri" w:hAnsi="Tahoma" w:cs="Tahoma"/>
          <w:sz w:val="22"/>
          <w:szCs w:val="22"/>
          <w:lang w:eastAsia="en-US"/>
        </w:rPr>
        <w:tab/>
      </w:r>
    </w:p>
    <w:p w14:paraId="49DED2CD" w14:textId="4929029C" w:rsidR="00A930FC" w:rsidRDefault="00A930FC" w:rsidP="00A930FC">
      <w:pPr>
        <w:tabs>
          <w:tab w:val="left" w:pos="2544"/>
        </w:tabs>
        <w:rPr>
          <w:rFonts w:ascii="Tahoma" w:eastAsia="Calibri" w:hAnsi="Tahoma" w:cs="Tahoma"/>
          <w:sz w:val="22"/>
          <w:szCs w:val="22"/>
          <w:lang w:eastAsia="en-US"/>
        </w:rPr>
      </w:pPr>
      <w:r>
        <w:rPr>
          <w:rFonts w:ascii="Tahoma" w:eastAsia="Calibri" w:hAnsi="Tahoma" w:cs="Tahoma"/>
          <w:sz w:val="22"/>
          <w:szCs w:val="22"/>
          <w:lang w:eastAsia="en-US"/>
        </w:rPr>
        <w:tab/>
      </w:r>
    </w:p>
    <w:p w14:paraId="052E435D" w14:textId="77777777" w:rsidR="00A930FC" w:rsidRPr="00A930FC" w:rsidRDefault="00A930FC" w:rsidP="00A930FC">
      <w:pPr>
        <w:rPr>
          <w:rFonts w:ascii="Tahoma" w:eastAsia="Calibri" w:hAnsi="Tahoma" w:cs="Tahoma"/>
          <w:sz w:val="22"/>
          <w:szCs w:val="22"/>
          <w:lang w:eastAsia="en-US"/>
        </w:rPr>
      </w:pPr>
    </w:p>
    <w:p w14:paraId="1C192106" w14:textId="77777777" w:rsidR="00A930FC" w:rsidRPr="00A930FC" w:rsidRDefault="00A930FC" w:rsidP="00A930FC">
      <w:pPr>
        <w:rPr>
          <w:rFonts w:ascii="Tahoma" w:eastAsia="Calibri" w:hAnsi="Tahoma" w:cs="Tahoma"/>
          <w:sz w:val="22"/>
          <w:szCs w:val="22"/>
          <w:lang w:eastAsia="en-US"/>
        </w:rPr>
      </w:pPr>
    </w:p>
    <w:p w14:paraId="345F691A" w14:textId="77777777" w:rsidR="00A930FC" w:rsidRPr="00A930FC" w:rsidRDefault="00A930FC" w:rsidP="00A930FC">
      <w:pPr>
        <w:rPr>
          <w:rFonts w:ascii="Tahoma" w:eastAsia="Calibri" w:hAnsi="Tahoma" w:cs="Tahoma"/>
          <w:sz w:val="22"/>
          <w:szCs w:val="22"/>
          <w:lang w:eastAsia="en-US"/>
        </w:rPr>
      </w:pPr>
    </w:p>
    <w:p w14:paraId="53B06DC9" w14:textId="77777777" w:rsidR="00A930FC" w:rsidRPr="00A930FC" w:rsidRDefault="00A930FC" w:rsidP="00A930FC">
      <w:pPr>
        <w:rPr>
          <w:rFonts w:ascii="Tahoma" w:eastAsia="Calibri" w:hAnsi="Tahoma" w:cs="Tahoma"/>
          <w:sz w:val="22"/>
          <w:szCs w:val="22"/>
          <w:lang w:eastAsia="en-US"/>
        </w:rPr>
      </w:pPr>
    </w:p>
    <w:p w14:paraId="23A11635" w14:textId="77777777" w:rsidR="00A930FC" w:rsidRPr="00A930FC" w:rsidRDefault="00A930FC" w:rsidP="00A930FC">
      <w:pPr>
        <w:rPr>
          <w:rFonts w:ascii="Tahoma" w:eastAsia="Calibri" w:hAnsi="Tahoma" w:cs="Tahoma"/>
          <w:sz w:val="22"/>
          <w:szCs w:val="22"/>
          <w:lang w:eastAsia="en-US"/>
        </w:rPr>
      </w:pPr>
    </w:p>
    <w:p w14:paraId="568CE581" w14:textId="77777777" w:rsidR="00A930FC" w:rsidRPr="00A930FC" w:rsidRDefault="00A930FC" w:rsidP="00A930FC">
      <w:pPr>
        <w:rPr>
          <w:rFonts w:ascii="Tahoma" w:eastAsia="Calibri" w:hAnsi="Tahoma" w:cs="Tahoma"/>
          <w:sz w:val="22"/>
          <w:szCs w:val="22"/>
          <w:lang w:eastAsia="en-US"/>
        </w:rPr>
      </w:pPr>
    </w:p>
    <w:p w14:paraId="136E3645" w14:textId="77777777" w:rsidR="00A930FC" w:rsidRPr="00A930FC" w:rsidRDefault="00A930FC" w:rsidP="00A930FC">
      <w:pPr>
        <w:rPr>
          <w:rFonts w:ascii="Tahoma" w:eastAsia="Calibri" w:hAnsi="Tahoma" w:cs="Tahoma"/>
          <w:sz w:val="22"/>
          <w:szCs w:val="22"/>
          <w:lang w:eastAsia="en-US"/>
        </w:rPr>
      </w:pPr>
    </w:p>
    <w:p w14:paraId="48B01F2A" w14:textId="77777777" w:rsidR="00A930FC" w:rsidRPr="00A930FC" w:rsidRDefault="00A930FC" w:rsidP="00A930FC">
      <w:pPr>
        <w:rPr>
          <w:rFonts w:ascii="Tahoma" w:eastAsia="Calibri" w:hAnsi="Tahoma" w:cs="Tahoma"/>
          <w:sz w:val="22"/>
          <w:szCs w:val="22"/>
          <w:lang w:eastAsia="en-US"/>
        </w:rPr>
      </w:pPr>
    </w:p>
    <w:p w14:paraId="05B675D7" w14:textId="77777777" w:rsidR="00A930FC" w:rsidRPr="00A930FC" w:rsidRDefault="00A930FC" w:rsidP="00A930FC">
      <w:pPr>
        <w:rPr>
          <w:rFonts w:ascii="Tahoma" w:eastAsia="Calibri" w:hAnsi="Tahoma" w:cs="Tahoma"/>
          <w:sz w:val="22"/>
          <w:szCs w:val="22"/>
          <w:lang w:eastAsia="en-US"/>
        </w:rPr>
      </w:pPr>
    </w:p>
    <w:p w14:paraId="4555FC4E" w14:textId="43D36BFB" w:rsidR="00A930FC" w:rsidRDefault="00A930FC" w:rsidP="00A930FC">
      <w:pPr>
        <w:rPr>
          <w:rFonts w:ascii="Tahoma" w:eastAsia="Calibri" w:hAnsi="Tahoma" w:cs="Tahoma"/>
          <w:sz w:val="22"/>
          <w:szCs w:val="22"/>
          <w:lang w:eastAsia="en-US"/>
        </w:rPr>
      </w:pPr>
    </w:p>
    <w:p w14:paraId="20E262D6" w14:textId="4AE8CFB2" w:rsidR="00A930FC" w:rsidRDefault="00A930FC" w:rsidP="00A930FC">
      <w:pPr>
        <w:rPr>
          <w:rFonts w:ascii="Tahoma" w:eastAsia="Calibri" w:hAnsi="Tahoma" w:cs="Tahoma"/>
          <w:sz w:val="22"/>
          <w:szCs w:val="22"/>
          <w:lang w:eastAsia="en-US"/>
        </w:rPr>
      </w:pPr>
    </w:p>
    <w:p w14:paraId="6074B18F" w14:textId="2C432EC7" w:rsidR="00A930FC" w:rsidRDefault="00A930FC" w:rsidP="00A930FC">
      <w:pPr>
        <w:tabs>
          <w:tab w:val="center" w:pos="4820"/>
        </w:tabs>
        <w:rPr>
          <w:rFonts w:ascii="Tahoma" w:eastAsia="Calibri" w:hAnsi="Tahoma" w:cs="Tahoma"/>
          <w:sz w:val="22"/>
          <w:szCs w:val="22"/>
          <w:lang w:eastAsia="en-US"/>
        </w:rPr>
      </w:pPr>
      <w:r>
        <w:rPr>
          <w:rFonts w:ascii="Tahoma" w:eastAsia="Calibri" w:hAnsi="Tahoma" w:cs="Tahoma"/>
          <w:sz w:val="22"/>
          <w:szCs w:val="22"/>
          <w:lang w:eastAsia="en-US"/>
        </w:rPr>
        <w:tab/>
      </w:r>
    </w:p>
    <w:p w14:paraId="5EA8A21D" w14:textId="77777777" w:rsidR="00A930FC" w:rsidRPr="00A930FC" w:rsidRDefault="00A930FC" w:rsidP="00A930FC">
      <w:pPr>
        <w:rPr>
          <w:rFonts w:ascii="Tahoma" w:eastAsia="Calibri" w:hAnsi="Tahoma" w:cs="Tahoma"/>
          <w:sz w:val="22"/>
          <w:szCs w:val="22"/>
          <w:lang w:eastAsia="en-US"/>
        </w:rPr>
      </w:pPr>
    </w:p>
    <w:p w14:paraId="3181E59D" w14:textId="77777777" w:rsidR="00A930FC" w:rsidRPr="00A930FC" w:rsidRDefault="00A930FC" w:rsidP="00A930FC">
      <w:pPr>
        <w:rPr>
          <w:rFonts w:ascii="Tahoma" w:eastAsia="Calibri" w:hAnsi="Tahoma" w:cs="Tahoma"/>
          <w:sz w:val="22"/>
          <w:szCs w:val="22"/>
          <w:lang w:eastAsia="en-US"/>
        </w:rPr>
      </w:pPr>
    </w:p>
    <w:p w14:paraId="79D07CCA" w14:textId="77777777" w:rsidR="00A930FC" w:rsidRPr="00A930FC" w:rsidRDefault="00A930FC" w:rsidP="00A930FC">
      <w:pPr>
        <w:rPr>
          <w:rFonts w:ascii="Tahoma" w:eastAsia="Calibri" w:hAnsi="Tahoma" w:cs="Tahoma"/>
          <w:sz w:val="22"/>
          <w:szCs w:val="22"/>
          <w:lang w:eastAsia="en-US"/>
        </w:rPr>
      </w:pPr>
    </w:p>
    <w:p w14:paraId="7B3CAEE4" w14:textId="77777777" w:rsidR="00A930FC" w:rsidRPr="00A930FC" w:rsidRDefault="00A930FC" w:rsidP="00A930FC">
      <w:pPr>
        <w:rPr>
          <w:rFonts w:ascii="Tahoma" w:eastAsia="Calibri" w:hAnsi="Tahoma" w:cs="Tahoma"/>
          <w:sz w:val="22"/>
          <w:szCs w:val="22"/>
          <w:lang w:eastAsia="en-US"/>
        </w:rPr>
      </w:pPr>
    </w:p>
    <w:p w14:paraId="5A3D7DCA" w14:textId="77777777" w:rsidR="00A930FC" w:rsidRPr="00A930FC" w:rsidRDefault="00A930FC" w:rsidP="00A930FC">
      <w:pPr>
        <w:rPr>
          <w:rFonts w:ascii="Tahoma" w:eastAsia="Calibri" w:hAnsi="Tahoma" w:cs="Tahoma"/>
          <w:sz w:val="22"/>
          <w:szCs w:val="22"/>
          <w:lang w:eastAsia="en-US"/>
        </w:rPr>
      </w:pPr>
    </w:p>
    <w:p w14:paraId="66B83889" w14:textId="77777777" w:rsidR="00A930FC" w:rsidRPr="00A930FC" w:rsidRDefault="00A930FC" w:rsidP="00A930FC">
      <w:pPr>
        <w:rPr>
          <w:rFonts w:ascii="Tahoma" w:eastAsia="Calibri" w:hAnsi="Tahoma" w:cs="Tahoma"/>
          <w:sz w:val="22"/>
          <w:szCs w:val="22"/>
          <w:lang w:eastAsia="en-US"/>
        </w:rPr>
      </w:pPr>
    </w:p>
    <w:p w14:paraId="5DF0A173" w14:textId="77777777" w:rsidR="00A930FC" w:rsidRPr="00A930FC" w:rsidRDefault="00A930FC" w:rsidP="00A930FC">
      <w:pPr>
        <w:rPr>
          <w:rFonts w:ascii="Tahoma" w:eastAsia="Calibri" w:hAnsi="Tahoma" w:cs="Tahoma"/>
          <w:sz w:val="22"/>
          <w:szCs w:val="22"/>
          <w:lang w:eastAsia="en-US"/>
        </w:rPr>
      </w:pPr>
    </w:p>
    <w:p w14:paraId="76EF870E" w14:textId="77777777" w:rsidR="00A930FC" w:rsidRPr="00A930FC" w:rsidRDefault="00A930FC" w:rsidP="00A930FC">
      <w:pPr>
        <w:rPr>
          <w:rFonts w:ascii="Tahoma" w:eastAsia="Calibri" w:hAnsi="Tahoma" w:cs="Tahoma"/>
          <w:sz w:val="22"/>
          <w:szCs w:val="22"/>
          <w:lang w:eastAsia="en-US"/>
        </w:rPr>
      </w:pPr>
    </w:p>
    <w:p w14:paraId="1D84CDF6" w14:textId="77777777" w:rsidR="00A930FC" w:rsidRPr="00A930FC" w:rsidRDefault="00A930FC" w:rsidP="00A930FC">
      <w:pPr>
        <w:rPr>
          <w:rFonts w:ascii="Tahoma" w:eastAsia="Calibri" w:hAnsi="Tahoma" w:cs="Tahoma"/>
          <w:sz w:val="22"/>
          <w:szCs w:val="22"/>
          <w:lang w:eastAsia="en-US"/>
        </w:rPr>
      </w:pPr>
    </w:p>
    <w:p w14:paraId="066B2FC5" w14:textId="77777777" w:rsidR="00A930FC" w:rsidRPr="00A930FC" w:rsidRDefault="00A930FC" w:rsidP="00A930FC">
      <w:pPr>
        <w:rPr>
          <w:rFonts w:ascii="Tahoma" w:eastAsia="Calibri" w:hAnsi="Tahoma" w:cs="Tahoma"/>
          <w:sz w:val="22"/>
          <w:szCs w:val="22"/>
          <w:lang w:eastAsia="en-US"/>
        </w:rPr>
      </w:pPr>
    </w:p>
    <w:p w14:paraId="7A62B76A" w14:textId="77777777" w:rsidR="00A930FC" w:rsidRPr="00A930FC" w:rsidRDefault="00A930FC" w:rsidP="00A930FC">
      <w:pPr>
        <w:rPr>
          <w:rFonts w:ascii="Tahoma" w:eastAsia="Calibri" w:hAnsi="Tahoma" w:cs="Tahoma"/>
          <w:sz w:val="22"/>
          <w:szCs w:val="22"/>
          <w:lang w:eastAsia="en-US"/>
        </w:rPr>
      </w:pPr>
    </w:p>
    <w:p w14:paraId="286661C2" w14:textId="382361AF" w:rsidR="00A930FC" w:rsidRDefault="00A930FC" w:rsidP="00A930FC">
      <w:pPr>
        <w:rPr>
          <w:rFonts w:ascii="Tahoma" w:eastAsia="Calibri" w:hAnsi="Tahoma" w:cs="Tahoma"/>
          <w:sz w:val="22"/>
          <w:szCs w:val="22"/>
          <w:lang w:eastAsia="en-US"/>
        </w:rPr>
      </w:pPr>
    </w:p>
    <w:p w14:paraId="406739EF" w14:textId="6D1B9678" w:rsidR="00A930FC" w:rsidRDefault="00A930FC" w:rsidP="00A930FC">
      <w:pPr>
        <w:tabs>
          <w:tab w:val="left" w:pos="3732"/>
        </w:tabs>
        <w:rPr>
          <w:rFonts w:ascii="Tahoma" w:eastAsia="Calibri" w:hAnsi="Tahoma" w:cs="Tahoma"/>
          <w:sz w:val="22"/>
          <w:szCs w:val="22"/>
          <w:lang w:eastAsia="en-US"/>
        </w:rPr>
      </w:pPr>
      <w:r>
        <w:rPr>
          <w:rFonts w:ascii="Tahoma" w:eastAsia="Calibri" w:hAnsi="Tahoma" w:cs="Tahoma"/>
          <w:sz w:val="22"/>
          <w:szCs w:val="22"/>
          <w:lang w:eastAsia="en-US"/>
        </w:rPr>
        <w:tab/>
      </w:r>
    </w:p>
    <w:p w14:paraId="1644D735" w14:textId="50C9E9CF" w:rsidR="00D31B71" w:rsidRPr="00A930FC" w:rsidRDefault="00A930FC" w:rsidP="00A930FC">
      <w:pPr>
        <w:tabs>
          <w:tab w:val="left" w:pos="3732"/>
        </w:tabs>
        <w:rPr>
          <w:rFonts w:ascii="Tahoma" w:eastAsia="Calibri" w:hAnsi="Tahoma" w:cs="Tahoma"/>
          <w:sz w:val="22"/>
          <w:szCs w:val="22"/>
          <w:lang w:eastAsia="en-US"/>
        </w:rPr>
        <w:sectPr w:rsidR="00D31B71" w:rsidRPr="00A930FC" w:rsidSect="00233FBB">
          <w:headerReference w:type="default" r:id="rId11"/>
          <w:footerReference w:type="default" r:id="rId12"/>
          <w:headerReference w:type="first" r:id="rId13"/>
          <w:footerReference w:type="first" r:id="rId14"/>
          <w:pgSz w:w="11909" w:h="16834" w:code="9"/>
          <w:pgMar w:top="1134" w:right="851" w:bottom="1134" w:left="1418" w:header="567" w:footer="567" w:gutter="0"/>
          <w:cols w:space="60"/>
          <w:noEndnote/>
          <w:titlePg/>
        </w:sectPr>
      </w:pPr>
      <w:r>
        <w:rPr>
          <w:rFonts w:ascii="Tahoma" w:eastAsia="Calibri" w:hAnsi="Tahoma" w:cs="Tahoma"/>
          <w:sz w:val="22"/>
          <w:szCs w:val="22"/>
          <w:lang w:eastAsia="en-US"/>
        </w:rPr>
        <w:tab/>
      </w:r>
    </w:p>
    <w:p w14:paraId="681D9D93" w14:textId="28B78586" w:rsidR="00A809F0" w:rsidRPr="00613BA5" w:rsidRDefault="00A930FC" w:rsidP="00A930FC">
      <w:pPr>
        <w:pStyle w:val="1a"/>
        <w:keepLines/>
        <w:numPr>
          <w:ilvl w:val="0"/>
          <w:numId w:val="63"/>
        </w:numPr>
        <w:tabs>
          <w:tab w:val="left" w:pos="1276"/>
        </w:tabs>
        <w:spacing w:after="240" w:line="240" w:lineRule="auto"/>
        <w:rPr>
          <w:rFonts w:ascii="Tahoma" w:hAnsi="Tahoma" w:cs="Tahoma"/>
          <w:kern w:val="0"/>
          <w:sz w:val="22"/>
          <w:szCs w:val="22"/>
        </w:rPr>
      </w:pPr>
      <w:bookmarkStart w:id="0" w:name="_Toc397072959"/>
      <w:bookmarkStart w:id="1" w:name="_Toc450130315"/>
      <w:bookmarkStart w:id="2" w:name="_Toc511289829"/>
      <w:bookmarkStart w:id="3" w:name="_Toc116413643"/>
      <w:proofErr w:type="spellStart"/>
      <w:r w:rsidRPr="00A930FC">
        <w:rPr>
          <w:rFonts w:ascii="Tahoma" w:hAnsi="Tahoma" w:cs="Tahoma"/>
          <w:kern w:val="0"/>
          <w:sz w:val="22"/>
          <w:szCs w:val="22"/>
        </w:rPr>
        <w:lastRenderedPageBreak/>
        <w:t>GENERAL</w:t>
      </w:r>
      <w:proofErr w:type="spellEnd"/>
      <w:r w:rsidRPr="00A930FC">
        <w:rPr>
          <w:rFonts w:ascii="Tahoma" w:hAnsi="Tahoma" w:cs="Tahoma"/>
          <w:kern w:val="0"/>
          <w:sz w:val="22"/>
          <w:szCs w:val="22"/>
        </w:rPr>
        <w:t xml:space="preserve"> </w:t>
      </w:r>
      <w:proofErr w:type="spellStart"/>
      <w:r w:rsidRPr="00A930FC">
        <w:rPr>
          <w:rFonts w:ascii="Tahoma" w:hAnsi="Tahoma" w:cs="Tahoma"/>
          <w:kern w:val="0"/>
          <w:sz w:val="22"/>
          <w:szCs w:val="22"/>
        </w:rPr>
        <w:t>PROVISIONS</w:t>
      </w:r>
      <w:bookmarkEnd w:id="0"/>
      <w:bookmarkEnd w:id="1"/>
      <w:bookmarkEnd w:id="2"/>
      <w:bookmarkEnd w:id="3"/>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74"/>
        <w:gridCol w:w="3165"/>
        <w:gridCol w:w="3095"/>
      </w:tblGrid>
      <w:tr w:rsidR="00613BA5" w:rsidRPr="005D5CDB" w14:paraId="1B247C09" w14:textId="77777777" w:rsidTr="00C93908">
        <w:tc>
          <w:tcPr>
            <w:tcW w:w="3374" w:type="dxa"/>
            <w:shd w:val="clear" w:color="auto" w:fill="FFFFFF" w:themeFill="background1"/>
            <w:tcMar>
              <w:top w:w="57" w:type="dxa"/>
              <w:left w:w="57" w:type="dxa"/>
              <w:bottom w:w="57" w:type="dxa"/>
              <w:right w:w="57" w:type="dxa"/>
            </w:tcMar>
          </w:tcPr>
          <w:p w14:paraId="46FA19E9" w14:textId="652B08AE" w:rsidR="009F4197" w:rsidRPr="00613BA5" w:rsidRDefault="00A930FC" w:rsidP="00E86A9D">
            <w:pPr>
              <w:widowControl/>
              <w:spacing w:before="60" w:after="60"/>
              <w:rPr>
                <w:rFonts w:ascii="Tahoma" w:hAnsi="Tahoma" w:cs="Tahoma"/>
                <w:b/>
                <w:bCs/>
                <w:sz w:val="22"/>
                <w:szCs w:val="22"/>
              </w:rPr>
            </w:pPr>
            <w:proofErr w:type="spellStart"/>
            <w:r w:rsidRPr="00A930FC">
              <w:rPr>
                <w:rFonts w:ascii="Tahoma" w:hAnsi="Tahoma" w:cs="Tahoma"/>
                <w:b/>
                <w:bCs/>
                <w:sz w:val="22"/>
                <w:szCs w:val="22"/>
              </w:rPr>
              <w:t>Title</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of</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the</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document</w:t>
            </w:r>
            <w:proofErr w:type="spellEnd"/>
          </w:p>
        </w:tc>
        <w:tc>
          <w:tcPr>
            <w:tcW w:w="6260" w:type="dxa"/>
            <w:gridSpan w:val="2"/>
            <w:shd w:val="clear" w:color="auto" w:fill="auto"/>
            <w:tcMar>
              <w:top w:w="57" w:type="dxa"/>
              <w:left w:w="57" w:type="dxa"/>
              <w:bottom w:w="57" w:type="dxa"/>
              <w:right w:w="57" w:type="dxa"/>
            </w:tcMar>
          </w:tcPr>
          <w:p w14:paraId="03C0EBD8" w14:textId="71A61783" w:rsidR="009F4197" w:rsidRPr="00A930FC" w:rsidRDefault="00A930FC" w:rsidP="00264997">
            <w:pPr>
              <w:widowControl/>
              <w:spacing w:before="60" w:after="60"/>
              <w:jc w:val="center"/>
              <w:rPr>
                <w:rFonts w:ascii="Tahoma" w:hAnsi="Tahoma" w:cs="Tahoma"/>
                <w:b/>
                <w:bCs/>
                <w:sz w:val="22"/>
                <w:szCs w:val="22"/>
                <w:lang w:val="en-US"/>
              </w:rPr>
            </w:pPr>
            <w:r w:rsidRPr="00A930FC">
              <w:rPr>
                <w:rFonts w:ascii="Tahoma" w:hAnsi="Tahoma" w:cs="Tahoma"/>
                <w:b/>
                <w:sz w:val="22"/>
                <w:szCs w:val="22"/>
                <w:lang w:val="en-US"/>
              </w:rPr>
              <w:t xml:space="preserve">Code of Corporate Ethics of </w:t>
            </w:r>
            <w:proofErr w:type="spellStart"/>
            <w:r w:rsidRPr="00A930FC">
              <w:rPr>
                <w:rFonts w:ascii="Tahoma" w:hAnsi="Tahoma" w:cs="Tahoma"/>
                <w:b/>
                <w:sz w:val="22"/>
                <w:szCs w:val="22"/>
                <w:lang w:val="en-US"/>
              </w:rPr>
              <w:t>Zarubezhneft</w:t>
            </w:r>
            <w:proofErr w:type="spellEnd"/>
            <w:r w:rsidRPr="00A930FC">
              <w:rPr>
                <w:rFonts w:ascii="Tahoma" w:hAnsi="Tahoma" w:cs="Tahoma"/>
                <w:b/>
                <w:sz w:val="22"/>
                <w:szCs w:val="22"/>
                <w:lang w:val="en-US"/>
              </w:rPr>
              <w:t xml:space="preserve"> </w:t>
            </w:r>
            <w:proofErr w:type="spellStart"/>
            <w:r w:rsidRPr="00A930FC">
              <w:rPr>
                <w:rFonts w:ascii="Tahoma" w:hAnsi="Tahoma" w:cs="Tahoma"/>
                <w:b/>
                <w:sz w:val="22"/>
                <w:szCs w:val="22"/>
                <w:lang w:val="en-US"/>
              </w:rPr>
              <w:t>JSC</w:t>
            </w:r>
            <w:proofErr w:type="spellEnd"/>
          </w:p>
        </w:tc>
      </w:tr>
      <w:tr w:rsidR="00613BA5" w:rsidRPr="00613BA5" w14:paraId="2DB4DE56" w14:textId="77777777" w:rsidTr="00C93908">
        <w:tc>
          <w:tcPr>
            <w:tcW w:w="3374" w:type="dxa"/>
            <w:shd w:val="clear" w:color="auto" w:fill="FFFFFF" w:themeFill="background1"/>
            <w:tcMar>
              <w:top w:w="57" w:type="dxa"/>
              <w:left w:w="57" w:type="dxa"/>
              <w:bottom w:w="57" w:type="dxa"/>
              <w:right w:w="57" w:type="dxa"/>
            </w:tcMar>
          </w:tcPr>
          <w:p w14:paraId="61B73272" w14:textId="23B0F881" w:rsidR="009F4197" w:rsidRPr="00A930FC" w:rsidRDefault="00A930FC" w:rsidP="00E86A9D">
            <w:pPr>
              <w:widowControl/>
              <w:spacing w:before="60" w:after="60"/>
              <w:rPr>
                <w:rFonts w:ascii="Tahoma" w:hAnsi="Tahoma" w:cs="Tahoma"/>
                <w:b/>
                <w:bCs/>
                <w:sz w:val="22"/>
                <w:szCs w:val="22"/>
                <w:lang w:val="en-US"/>
              </w:rPr>
            </w:pPr>
            <w:r w:rsidRPr="00A930FC">
              <w:rPr>
                <w:rFonts w:ascii="Tahoma" w:hAnsi="Tahoma" w:cs="Tahoma"/>
                <w:b/>
                <w:bCs/>
                <w:sz w:val="22"/>
                <w:szCs w:val="22"/>
                <w:lang w:val="en-US"/>
              </w:rPr>
              <w:t>Regulated business process / sub-process</w:t>
            </w:r>
          </w:p>
        </w:tc>
        <w:tc>
          <w:tcPr>
            <w:tcW w:w="6260" w:type="dxa"/>
            <w:gridSpan w:val="2"/>
            <w:shd w:val="clear" w:color="auto" w:fill="auto"/>
            <w:tcMar>
              <w:top w:w="57" w:type="dxa"/>
              <w:left w:w="57" w:type="dxa"/>
              <w:bottom w:w="57" w:type="dxa"/>
              <w:right w:w="57" w:type="dxa"/>
            </w:tcMar>
          </w:tcPr>
          <w:p w14:paraId="4C171CB3" w14:textId="1C585C85" w:rsidR="009F4197" w:rsidRPr="00613BA5" w:rsidRDefault="00A930FC" w:rsidP="00E86A9D">
            <w:pPr>
              <w:widowControl/>
              <w:spacing w:before="60" w:after="60"/>
              <w:rPr>
                <w:rFonts w:ascii="Tahoma" w:hAnsi="Tahoma" w:cs="Tahoma"/>
                <w:sz w:val="22"/>
                <w:szCs w:val="22"/>
              </w:rPr>
            </w:pPr>
            <w:r w:rsidRPr="00A930FC">
              <w:rPr>
                <w:rFonts w:ascii="Tahoma" w:hAnsi="Tahoma" w:cs="Tahoma"/>
                <w:sz w:val="22"/>
                <w:szCs w:val="22"/>
              </w:rPr>
              <w:t xml:space="preserve">P-5 </w:t>
            </w:r>
            <w:proofErr w:type="spellStart"/>
            <w:r w:rsidRPr="00A930FC">
              <w:rPr>
                <w:rFonts w:ascii="Tahoma" w:hAnsi="Tahoma" w:cs="Tahoma"/>
                <w:sz w:val="22"/>
                <w:szCs w:val="22"/>
              </w:rPr>
              <w:t>Corporate</w:t>
            </w:r>
            <w:proofErr w:type="spellEnd"/>
            <w:r w:rsidRPr="00A930FC">
              <w:rPr>
                <w:rFonts w:ascii="Tahoma" w:hAnsi="Tahoma" w:cs="Tahoma"/>
                <w:sz w:val="22"/>
                <w:szCs w:val="22"/>
              </w:rPr>
              <w:t xml:space="preserve"> </w:t>
            </w:r>
            <w:proofErr w:type="spellStart"/>
            <w:r w:rsidRPr="00A930FC">
              <w:rPr>
                <w:rFonts w:ascii="Tahoma" w:hAnsi="Tahoma" w:cs="Tahoma"/>
                <w:sz w:val="22"/>
                <w:szCs w:val="22"/>
              </w:rPr>
              <w:t>culture</w:t>
            </w:r>
            <w:proofErr w:type="spellEnd"/>
          </w:p>
        </w:tc>
      </w:tr>
      <w:tr w:rsidR="00613BA5" w:rsidRPr="00613BA5" w14:paraId="6718D6B2" w14:textId="77777777" w:rsidTr="00C93908">
        <w:tc>
          <w:tcPr>
            <w:tcW w:w="3374" w:type="dxa"/>
            <w:shd w:val="clear" w:color="auto" w:fill="FFFFFF" w:themeFill="background1"/>
            <w:tcMar>
              <w:top w:w="57" w:type="dxa"/>
              <w:left w:w="57" w:type="dxa"/>
              <w:bottom w:w="57" w:type="dxa"/>
              <w:right w:w="57" w:type="dxa"/>
            </w:tcMar>
          </w:tcPr>
          <w:p w14:paraId="2F4B2F86" w14:textId="77777777" w:rsidR="00A930FC" w:rsidRPr="00A930FC" w:rsidRDefault="00A930FC" w:rsidP="00A930FC">
            <w:pPr>
              <w:widowControl/>
              <w:spacing w:before="60" w:after="60"/>
              <w:rPr>
                <w:rFonts w:ascii="Tahoma" w:hAnsi="Tahoma" w:cs="Tahoma"/>
                <w:b/>
                <w:bCs/>
                <w:sz w:val="22"/>
                <w:szCs w:val="22"/>
                <w:lang w:val="en-US"/>
              </w:rPr>
            </w:pPr>
            <w:r w:rsidRPr="00A930FC">
              <w:rPr>
                <w:rFonts w:ascii="Tahoma" w:hAnsi="Tahoma" w:cs="Tahoma"/>
                <w:b/>
                <w:bCs/>
                <w:sz w:val="22"/>
                <w:szCs w:val="22"/>
                <w:lang w:val="en-US"/>
              </w:rPr>
              <w:t>The degree of coverage of the business process by the document:</w:t>
            </w:r>
          </w:p>
          <w:p w14:paraId="726AF2D4" w14:textId="77777777" w:rsidR="00A930FC" w:rsidRPr="00A930FC" w:rsidRDefault="00A930FC" w:rsidP="00A930FC">
            <w:pPr>
              <w:pStyle w:val="a6"/>
              <w:numPr>
                <w:ilvl w:val="0"/>
                <w:numId w:val="9"/>
              </w:numPr>
              <w:spacing w:before="60" w:after="60"/>
              <w:ind w:left="364" w:hanging="284"/>
              <w:rPr>
                <w:rFonts w:ascii="Tahoma" w:hAnsi="Tahoma" w:cs="Tahoma"/>
                <w:b/>
                <w:bCs/>
                <w:sz w:val="22"/>
                <w:szCs w:val="22"/>
              </w:rPr>
            </w:pPr>
            <w:proofErr w:type="spellStart"/>
            <w:r w:rsidRPr="00A930FC">
              <w:rPr>
                <w:rFonts w:ascii="Tahoma" w:hAnsi="Tahoma" w:cs="Tahoma"/>
                <w:b/>
                <w:bCs/>
                <w:sz w:val="22"/>
                <w:szCs w:val="22"/>
              </w:rPr>
              <w:t>fully</w:t>
            </w:r>
            <w:proofErr w:type="spellEnd"/>
            <w:r w:rsidRPr="00A930FC">
              <w:rPr>
                <w:rFonts w:ascii="Tahoma" w:hAnsi="Tahoma" w:cs="Tahoma"/>
                <w:b/>
                <w:bCs/>
                <w:sz w:val="22"/>
                <w:szCs w:val="22"/>
              </w:rPr>
              <w:t>;</w:t>
            </w:r>
          </w:p>
          <w:p w14:paraId="1BDFC6BE" w14:textId="0BF2B657" w:rsidR="009F4197" w:rsidRPr="00613BA5" w:rsidRDefault="00A930FC" w:rsidP="00A930FC">
            <w:pPr>
              <w:widowControl/>
              <w:numPr>
                <w:ilvl w:val="0"/>
                <w:numId w:val="9"/>
              </w:numPr>
              <w:autoSpaceDE/>
              <w:autoSpaceDN/>
              <w:adjustRightInd/>
              <w:spacing w:before="60" w:after="60"/>
              <w:ind w:left="364" w:hanging="284"/>
              <w:rPr>
                <w:rFonts w:ascii="Tahoma" w:hAnsi="Tahoma" w:cs="Tahoma"/>
                <w:b/>
                <w:bCs/>
                <w:sz w:val="22"/>
                <w:szCs w:val="22"/>
              </w:rPr>
            </w:pPr>
            <w:proofErr w:type="spellStart"/>
            <w:r w:rsidRPr="00A930FC">
              <w:rPr>
                <w:rFonts w:ascii="Tahoma" w:hAnsi="Tahoma" w:cs="Tahoma"/>
                <w:b/>
                <w:bCs/>
                <w:sz w:val="22"/>
                <w:szCs w:val="22"/>
              </w:rPr>
              <w:t>partially</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specify</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coverage</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area</w:t>
            </w:r>
            <w:proofErr w:type="spellEnd"/>
            <w:r w:rsidRPr="00A930FC">
              <w:rPr>
                <w:rFonts w:ascii="Tahoma" w:hAnsi="Tahoma" w:cs="Tahoma"/>
                <w:b/>
                <w:bCs/>
                <w:sz w:val="22"/>
                <w:szCs w:val="22"/>
              </w:rPr>
              <w:t>)</w:t>
            </w:r>
          </w:p>
        </w:tc>
        <w:tc>
          <w:tcPr>
            <w:tcW w:w="6260" w:type="dxa"/>
            <w:gridSpan w:val="2"/>
            <w:shd w:val="clear" w:color="auto" w:fill="auto"/>
            <w:tcMar>
              <w:top w:w="57" w:type="dxa"/>
              <w:left w:w="57" w:type="dxa"/>
              <w:bottom w:w="57" w:type="dxa"/>
              <w:right w:w="57" w:type="dxa"/>
            </w:tcMar>
          </w:tcPr>
          <w:p w14:paraId="72D817E0" w14:textId="07EC1EE7" w:rsidR="009F4197" w:rsidRPr="00613BA5" w:rsidRDefault="00A930FC"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613BA5" w14:paraId="6BB4692C" w14:textId="77777777" w:rsidTr="00C93908">
        <w:tc>
          <w:tcPr>
            <w:tcW w:w="3374" w:type="dxa"/>
            <w:shd w:val="clear" w:color="auto" w:fill="FFFFFF" w:themeFill="background1"/>
            <w:tcMar>
              <w:top w:w="57" w:type="dxa"/>
              <w:left w:w="57" w:type="dxa"/>
              <w:bottom w:w="57" w:type="dxa"/>
              <w:right w:w="57" w:type="dxa"/>
            </w:tcMar>
          </w:tcPr>
          <w:p w14:paraId="3EF16147" w14:textId="613762EB" w:rsidR="009F4197" w:rsidRPr="00613BA5" w:rsidRDefault="00A930FC" w:rsidP="00E86A9D">
            <w:pPr>
              <w:widowControl/>
              <w:spacing w:before="60" w:after="60"/>
              <w:rPr>
                <w:rFonts w:ascii="Tahoma" w:hAnsi="Tahoma" w:cs="Tahoma"/>
                <w:b/>
                <w:bCs/>
                <w:sz w:val="22"/>
                <w:szCs w:val="22"/>
              </w:rPr>
            </w:pPr>
            <w:proofErr w:type="spellStart"/>
            <w:r w:rsidRPr="00A930FC">
              <w:rPr>
                <w:rFonts w:ascii="Tahoma" w:hAnsi="Tahoma" w:cs="Tahoma"/>
                <w:b/>
                <w:bCs/>
                <w:sz w:val="22"/>
                <w:szCs w:val="22"/>
              </w:rPr>
              <w:t>Period</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of</w:t>
            </w:r>
            <w:proofErr w:type="spellEnd"/>
            <w:r w:rsidRPr="00A930FC">
              <w:rPr>
                <w:rFonts w:ascii="Tahoma" w:hAnsi="Tahoma" w:cs="Tahoma"/>
                <w:b/>
                <w:bCs/>
                <w:sz w:val="22"/>
                <w:szCs w:val="22"/>
              </w:rPr>
              <w:t xml:space="preserve"> </w:t>
            </w:r>
            <w:proofErr w:type="spellStart"/>
            <w:r w:rsidRPr="00A930FC">
              <w:rPr>
                <w:rFonts w:ascii="Tahoma" w:hAnsi="Tahoma" w:cs="Tahoma"/>
                <w:b/>
                <w:bCs/>
                <w:sz w:val="22"/>
                <w:szCs w:val="22"/>
              </w:rPr>
              <w:t>validity</w:t>
            </w:r>
            <w:proofErr w:type="spellEnd"/>
          </w:p>
        </w:tc>
        <w:tc>
          <w:tcPr>
            <w:tcW w:w="6260" w:type="dxa"/>
            <w:gridSpan w:val="2"/>
            <w:shd w:val="clear" w:color="auto" w:fill="auto"/>
            <w:tcMar>
              <w:top w:w="57" w:type="dxa"/>
              <w:left w:w="57" w:type="dxa"/>
              <w:bottom w:w="57" w:type="dxa"/>
              <w:right w:w="57" w:type="dxa"/>
            </w:tcMar>
          </w:tcPr>
          <w:p w14:paraId="4D2DA8E0" w14:textId="7C4CBCAB" w:rsidR="009F4197" w:rsidRPr="00613BA5" w:rsidRDefault="00A930FC" w:rsidP="00E86A9D">
            <w:pPr>
              <w:widowControl/>
              <w:spacing w:before="60" w:after="60"/>
              <w:rPr>
                <w:rFonts w:ascii="Tahoma" w:hAnsi="Tahoma" w:cs="Tahoma"/>
                <w:sz w:val="22"/>
                <w:szCs w:val="22"/>
              </w:rPr>
            </w:pPr>
            <w:proofErr w:type="spellStart"/>
            <w:r>
              <w:rPr>
                <w:rFonts w:ascii="Tahoma" w:hAnsi="Tahoma" w:cs="Tahoma"/>
                <w:sz w:val="22"/>
                <w:szCs w:val="22"/>
              </w:rPr>
              <w:t>P</w:t>
            </w:r>
            <w:r w:rsidRPr="00A930FC">
              <w:rPr>
                <w:rFonts w:ascii="Tahoma" w:hAnsi="Tahoma" w:cs="Tahoma"/>
                <w:sz w:val="22"/>
                <w:szCs w:val="22"/>
              </w:rPr>
              <w:t>ermanent</w:t>
            </w:r>
            <w:proofErr w:type="spellEnd"/>
          </w:p>
        </w:tc>
      </w:tr>
      <w:tr w:rsidR="00613BA5" w:rsidRPr="00613BA5" w14:paraId="7C5755A0" w14:textId="77777777" w:rsidTr="00C93908">
        <w:tc>
          <w:tcPr>
            <w:tcW w:w="3374" w:type="dxa"/>
            <w:shd w:val="clear" w:color="auto" w:fill="FFFFFF" w:themeFill="background1"/>
            <w:tcMar>
              <w:top w:w="57" w:type="dxa"/>
              <w:left w:w="57" w:type="dxa"/>
              <w:bottom w:w="57" w:type="dxa"/>
              <w:right w:w="57" w:type="dxa"/>
            </w:tcMar>
            <w:hideMark/>
          </w:tcPr>
          <w:p w14:paraId="0333A7FC" w14:textId="7C7810D7" w:rsidR="009F4197" w:rsidRPr="00A55706" w:rsidRDefault="00A55706" w:rsidP="00E86A9D">
            <w:pPr>
              <w:widowControl/>
              <w:spacing w:before="60" w:after="60"/>
              <w:rPr>
                <w:rFonts w:ascii="Tahoma" w:hAnsi="Tahoma" w:cs="Tahoma"/>
                <w:b/>
                <w:bCs/>
                <w:sz w:val="22"/>
                <w:szCs w:val="22"/>
                <w:lang w:val="en-US"/>
              </w:rPr>
            </w:pPr>
            <w:r w:rsidRPr="00A55706">
              <w:rPr>
                <w:rFonts w:ascii="Tahoma" w:hAnsi="Tahoma" w:cs="Tahoma"/>
                <w:b/>
                <w:bCs/>
                <w:sz w:val="22"/>
                <w:szCs w:val="22"/>
                <w:lang w:val="en-US"/>
              </w:rPr>
              <w:t>External legislative requirements, requirements of policies, strategic documents</w:t>
            </w:r>
          </w:p>
        </w:tc>
        <w:tc>
          <w:tcPr>
            <w:tcW w:w="6260" w:type="dxa"/>
            <w:gridSpan w:val="2"/>
            <w:shd w:val="clear" w:color="auto" w:fill="auto"/>
            <w:tcMar>
              <w:top w:w="57" w:type="dxa"/>
              <w:left w:w="57" w:type="dxa"/>
              <w:bottom w:w="57" w:type="dxa"/>
              <w:right w:w="57" w:type="dxa"/>
            </w:tcMar>
          </w:tcPr>
          <w:p w14:paraId="167459DD" w14:textId="7431188E" w:rsidR="00A55706" w:rsidRPr="00A55706" w:rsidRDefault="00A55706" w:rsidP="00A55706">
            <w:pPr>
              <w:pStyle w:val="a6"/>
              <w:numPr>
                <w:ilvl w:val="0"/>
                <w:numId w:val="62"/>
              </w:numPr>
              <w:spacing w:before="60" w:after="60"/>
              <w:ind w:left="392" w:hanging="284"/>
              <w:rPr>
                <w:rFonts w:ascii="Tahoma" w:hAnsi="Tahoma" w:cs="Tahoma"/>
                <w:sz w:val="22"/>
                <w:szCs w:val="22"/>
                <w:lang w:val="en-US"/>
              </w:rPr>
            </w:pPr>
            <w:r w:rsidRPr="00A55706">
              <w:rPr>
                <w:rFonts w:ascii="Tahoma" w:hAnsi="Tahoma" w:cs="Tahoma"/>
                <w:sz w:val="22"/>
                <w:szCs w:val="22"/>
                <w:lang w:val="en-US"/>
              </w:rPr>
              <w:t>Labor Code of the Russian Federation.</w:t>
            </w:r>
          </w:p>
          <w:p w14:paraId="08A827AA" w14:textId="50906ADE" w:rsidR="00A55706" w:rsidRPr="00A55706" w:rsidRDefault="00A55706" w:rsidP="00A55706">
            <w:pPr>
              <w:pStyle w:val="a6"/>
              <w:numPr>
                <w:ilvl w:val="0"/>
                <w:numId w:val="62"/>
              </w:numPr>
              <w:spacing w:before="60" w:after="60"/>
              <w:ind w:left="392" w:hanging="284"/>
              <w:rPr>
                <w:rFonts w:ascii="Tahoma" w:hAnsi="Tahoma" w:cs="Tahoma"/>
                <w:sz w:val="22"/>
                <w:szCs w:val="22"/>
                <w:lang w:val="en-US"/>
              </w:rPr>
            </w:pPr>
            <w:r w:rsidRPr="00A55706">
              <w:rPr>
                <w:rFonts w:ascii="Tahoma" w:hAnsi="Tahoma" w:cs="Tahoma"/>
                <w:sz w:val="22"/>
                <w:szCs w:val="22"/>
                <w:lang w:val="en-US"/>
              </w:rPr>
              <w:t xml:space="preserve">Personnel policy of </w:t>
            </w:r>
            <w:proofErr w:type="spellStart"/>
            <w:r w:rsidRPr="00A55706">
              <w:rPr>
                <w:rFonts w:ascii="Tahoma" w:hAnsi="Tahoma" w:cs="Tahoma"/>
                <w:sz w:val="22"/>
                <w:szCs w:val="22"/>
                <w:lang w:val="en-US"/>
              </w:rPr>
              <w:t>Zarubezhneft</w:t>
            </w:r>
            <w:proofErr w:type="spellEnd"/>
            <w:r w:rsidRPr="00A55706">
              <w:rPr>
                <w:rFonts w:ascii="Tahoma" w:hAnsi="Tahoma" w:cs="Tahoma"/>
                <w:sz w:val="22"/>
                <w:szCs w:val="22"/>
                <w:lang w:val="en-US"/>
              </w:rPr>
              <w:t xml:space="preserve"> Group of Companies for 2019-2023.</w:t>
            </w:r>
          </w:p>
          <w:p w14:paraId="360656F6" w14:textId="40D899C8" w:rsidR="00A55706" w:rsidRPr="00A55706" w:rsidRDefault="00A55706" w:rsidP="00A55706">
            <w:pPr>
              <w:pStyle w:val="a6"/>
              <w:numPr>
                <w:ilvl w:val="0"/>
                <w:numId w:val="62"/>
              </w:numPr>
              <w:spacing w:before="60" w:after="60"/>
              <w:ind w:left="392" w:hanging="284"/>
              <w:rPr>
                <w:rFonts w:ascii="Tahoma" w:hAnsi="Tahoma" w:cs="Tahoma"/>
                <w:sz w:val="22"/>
                <w:szCs w:val="22"/>
                <w:lang w:val="en-US"/>
              </w:rPr>
            </w:pPr>
            <w:r w:rsidRPr="00A55706">
              <w:rPr>
                <w:rFonts w:ascii="Tahoma" w:hAnsi="Tahoma" w:cs="Tahoma"/>
                <w:sz w:val="22"/>
                <w:szCs w:val="22"/>
                <w:lang w:val="en-US"/>
              </w:rPr>
              <w:t xml:space="preserve">Anti-corruption policy of </w:t>
            </w:r>
            <w:proofErr w:type="spellStart"/>
            <w:r w:rsidRPr="00A55706">
              <w:rPr>
                <w:rFonts w:ascii="Tahoma" w:hAnsi="Tahoma" w:cs="Tahoma"/>
                <w:sz w:val="22"/>
                <w:szCs w:val="22"/>
                <w:lang w:val="en-US"/>
              </w:rPr>
              <w:t>Zarubezhneft</w:t>
            </w:r>
            <w:proofErr w:type="spellEnd"/>
            <w:r w:rsidRPr="00A55706">
              <w:rPr>
                <w:rFonts w:ascii="Tahoma" w:hAnsi="Tahoma" w:cs="Tahoma"/>
                <w:sz w:val="22"/>
                <w:szCs w:val="22"/>
                <w:lang w:val="en-US"/>
              </w:rPr>
              <w:t xml:space="preserve"> Group of Companies.</w:t>
            </w:r>
          </w:p>
          <w:p w14:paraId="5B30DB3B" w14:textId="1E0B17D8" w:rsidR="009F4197" w:rsidRPr="00613BA5" w:rsidRDefault="00A55706" w:rsidP="00A55706">
            <w:pPr>
              <w:pStyle w:val="a6"/>
              <w:numPr>
                <w:ilvl w:val="0"/>
                <w:numId w:val="62"/>
              </w:numPr>
              <w:spacing w:before="60" w:after="60"/>
              <w:ind w:left="392" w:hanging="284"/>
              <w:contextualSpacing w:val="0"/>
              <w:rPr>
                <w:rFonts w:ascii="Tahoma" w:hAnsi="Tahoma" w:cs="Tahoma"/>
                <w:sz w:val="22"/>
                <w:szCs w:val="22"/>
              </w:rPr>
            </w:pPr>
            <w:proofErr w:type="spellStart"/>
            <w:r w:rsidRPr="00A55706">
              <w:rPr>
                <w:rFonts w:ascii="Tahoma" w:hAnsi="Tahoma" w:cs="Tahoma"/>
                <w:sz w:val="22"/>
                <w:szCs w:val="22"/>
              </w:rPr>
              <w:t>Corporate</w:t>
            </w:r>
            <w:proofErr w:type="spellEnd"/>
            <w:r w:rsidRPr="00A55706">
              <w:rPr>
                <w:rFonts w:ascii="Tahoma" w:hAnsi="Tahoma" w:cs="Tahoma"/>
                <w:sz w:val="22"/>
                <w:szCs w:val="22"/>
              </w:rPr>
              <w:t xml:space="preserve"> </w:t>
            </w:r>
            <w:proofErr w:type="spellStart"/>
            <w:r w:rsidRPr="00A55706">
              <w:rPr>
                <w:rFonts w:ascii="Tahoma" w:hAnsi="Tahoma" w:cs="Tahoma"/>
                <w:sz w:val="22"/>
                <w:szCs w:val="22"/>
              </w:rPr>
              <w:t>development</w:t>
            </w:r>
            <w:proofErr w:type="spellEnd"/>
            <w:r w:rsidRPr="00A55706">
              <w:rPr>
                <w:rFonts w:ascii="Tahoma" w:hAnsi="Tahoma" w:cs="Tahoma"/>
                <w:sz w:val="22"/>
                <w:szCs w:val="22"/>
              </w:rPr>
              <w:t xml:space="preserve"> </w:t>
            </w:r>
            <w:proofErr w:type="spellStart"/>
            <w:r w:rsidRPr="00A55706">
              <w:rPr>
                <w:rFonts w:ascii="Tahoma" w:hAnsi="Tahoma" w:cs="Tahoma"/>
                <w:sz w:val="22"/>
                <w:szCs w:val="22"/>
              </w:rPr>
              <w:t>strategy</w:t>
            </w:r>
            <w:proofErr w:type="spellEnd"/>
          </w:p>
        </w:tc>
      </w:tr>
      <w:tr w:rsidR="00613BA5" w:rsidRPr="00613BA5" w14:paraId="4982200D" w14:textId="77777777" w:rsidTr="00C93908">
        <w:tc>
          <w:tcPr>
            <w:tcW w:w="3374" w:type="dxa"/>
            <w:vMerge w:val="restart"/>
            <w:shd w:val="clear" w:color="auto" w:fill="FFFFFF" w:themeFill="background1"/>
            <w:tcMar>
              <w:top w:w="57" w:type="dxa"/>
              <w:left w:w="57" w:type="dxa"/>
              <w:bottom w:w="57" w:type="dxa"/>
              <w:right w:w="57" w:type="dxa"/>
            </w:tcMar>
          </w:tcPr>
          <w:p w14:paraId="14AA6847" w14:textId="77777777" w:rsidR="00A55706" w:rsidRPr="005D5CDB" w:rsidRDefault="00A55706" w:rsidP="00A55706">
            <w:pPr>
              <w:widowControl/>
              <w:spacing w:before="60" w:after="60"/>
              <w:rPr>
                <w:rFonts w:ascii="Tahoma" w:hAnsi="Tahoma" w:cs="Tahoma"/>
                <w:b/>
                <w:bCs/>
                <w:sz w:val="22"/>
                <w:szCs w:val="22"/>
                <w:lang w:val="en-US"/>
              </w:rPr>
            </w:pPr>
            <w:r w:rsidRPr="005D5CDB">
              <w:rPr>
                <w:rFonts w:ascii="Tahoma" w:hAnsi="Tahoma" w:cs="Tahoma"/>
                <w:b/>
                <w:bCs/>
                <w:sz w:val="22"/>
                <w:szCs w:val="22"/>
                <w:lang w:val="en-US"/>
              </w:rPr>
              <w:t>Scope /</w:t>
            </w:r>
          </w:p>
          <w:p w14:paraId="3D7CCA3F" w14:textId="686F16F3" w:rsidR="009F4197" w:rsidRPr="00A55706" w:rsidRDefault="00A55706" w:rsidP="00A55706">
            <w:pPr>
              <w:widowControl/>
              <w:spacing w:before="60" w:after="60"/>
              <w:rPr>
                <w:rFonts w:ascii="Tahoma" w:hAnsi="Tahoma" w:cs="Tahoma"/>
                <w:b/>
                <w:bCs/>
                <w:sz w:val="22"/>
                <w:szCs w:val="22"/>
                <w:lang w:val="en-US"/>
              </w:rPr>
            </w:pPr>
            <w:r w:rsidRPr="00A55706">
              <w:rPr>
                <w:rFonts w:ascii="Tahoma" w:hAnsi="Tahoma" w:cs="Tahoma"/>
                <w:b/>
                <w:bCs/>
                <w:sz w:val="22"/>
                <w:szCs w:val="22"/>
                <w:lang w:val="en-US"/>
              </w:rPr>
              <w:t>the extent to which requirements apply to Subsidiaries</w:t>
            </w:r>
          </w:p>
        </w:tc>
        <w:tc>
          <w:tcPr>
            <w:tcW w:w="3165" w:type="dxa"/>
            <w:shd w:val="clear" w:color="auto" w:fill="auto"/>
            <w:tcMar>
              <w:top w:w="57" w:type="dxa"/>
              <w:left w:w="57" w:type="dxa"/>
              <w:bottom w:w="57" w:type="dxa"/>
              <w:right w:w="57" w:type="dxa"/>
            </w:tcMar>
          </w:tcPr>
          <w:p w14:paraId="776794BF" w14:textId="28C8DB2A" w:rsidR="009F4197" w:rsidRPr="00613BA5" w:rsidRDefault="003E1696" w:rsidP="00E86A9D">
            <w:pPr>
              <w:widowControl/>
              <w:spacing w:before="60" w:after="60"/>
              <w:rPr>
                <w:rFonts w:ascii="Tahoma" w:hAnsi="Tahoma" w:cs="Tahoma"/>
                <w:sz w:val="22"/>
                <w:szCs w:val="22"/>
              </w:rPr>
            </w:pPr>
            <w:proofErr w:type="spellStart"/>
            <w:r w:rsidRPr="003E1696">
              <w:rPr>
                <w:rFonts w:ascii="Tahoma" w:hAnsi="Tahoma" w:cs="Tahoma"/>
                <w:sz w:val="22"/>
                <w:szCs w:val="22"/>
              </w:rPr>
              <w:t>Zarubezhneft</w:t>
            </w:r>
            <w:proofErr w:type="spellEnd"/>
            <w:r w:rsidRPr="003E1696">
              <w:rPr>
                <w:rFonts w:ascii="Tahoma" w:hAnsi="Tahoma" w:cs="Tahoma"/>
                <w:sz w:val="22"/>
                <w:szCs w:val="22"/>
              </w:rPr>
              <w:t xml:space="preserve"> </w:t>
            </w:r>
            <w:proofErr w:type="spellStart"/>
            <w:r w:rsidRPr="003E1696">
              <w:rPr>
                <w:rFonts w:ascii="Tahoma" w:hAnsi="Tahoma" w:cs="Tahoma"/>
                <w:sz w:val="22"/>
                <w:szCs w:val="22"/>
              </w:rPr>
              <w:t>JSC</w:t>
            </w:r>
            <w:proofErr w:type="spellEnd"/>
          </w:p>
        </w:tc>
        <w:tc>
          <w:tcPr>
            <w:tcW w:w="3095" w:type="dxa"/>
            <w:shd w:val="clear" w:color="auto" w:fill="auto"/>
          </w:tcPr>
          <w:p w14:paraId="5BC256A0" w14:textId="36C5B3C2" w:rsidR="009F4197" w:rsidRPr="00613BA5" w:rsidRDefault="003E1696"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613BA5" w14:paraId="393D83B9" w14:textId="77777777" w:rsidTr="00C93908">
        <w:tc>
          <w:tcPr>
            <w:tcW w:w="3374" w:type="dxa"/>
            <w:vMerge/>
            <w:shd w:val="clear" w:color="auto" w:fill="FFFFFF" w:themeFill="background1"/>
            <w:tcMar>
              <w:top w:w="57" w:type="dxa"/>
              <w:left w:w="57" w:type="dxa"/>
              <w:bottom w:w="57" w:type="dxa"/>
              <w:right w:w="57" w:type="dxa"/>
            </w:tcMar>
          </w:tcPr>
          <w:p w14:paraId="20146A17" w14:textId="77777777" w:rsidR="009F4197" w:rsidRPr="00613BA5" w:rsidRDefault="009F4197" w:rsidP="00E86A9D">
            <w:pPr>
              <w:widowControl/>
              <w:spacing w:before="60" w:after="60"/>
              <w:rPr>
                <w:rFonts w:ascii="Tahoma" w:hAnsi="Tahoma" w:cs="Tahoma"/>
                <w:b/>
                <w:bCs/>
                <w:sz w:val="22"/>
                <w:szCs w:val="22"/>
              </w:rPr>
            </w:pPr>
          </w:p>
        </w:tc>
        <w:tc>
          <w:tcPr>
            <w:tcW w:w="3165" w:type="dxa"/>
            <w:shd w:val="clear" w:color="auto" w:fill="auto"/>
            <w:tcMar>
              <w:top w:w="57" w:type="dxa"/>
              <w:left w:w="57" w:type="dxa"/>
              <w:bottom w:w="57" w:type="dxa"/>
              <w:right w:w="57" w:type="dxa"/>
            </w:tcMar>
          </w:tcPr>
          <w:p w14:paraId="4A36C640" w14:textId="232907C6" w:rsidR="009F4197" w:rsidRPr="00613BA5" w:rsidRDefault="003E1696" w:rsidP="003E1696">
            <w:pPr>
              <w:widowControl/>
              <w:spacing w:before="60" w:after="60"/>
              <w:rPr>
                <w:rFonts w:ascii="Tahoma" w:hAnsi="Tahoma" w:cs="Tahoma"/>
                <w:sz w:val="22"/>
                <w:szCs w:val="22"/>
              </w:rPr>
            </w:pPr>
            <w:r>
              <w:rPr>
                <w:rFonts w:ascii="Tahoma" w:hAnsi="Tahoma" w:cs="Tahoma"/>
                <w:sz w:val="22"/>
                <w:szCs w:val="22"/>
                <w:lang w:val="en-US"/>
              </w:rPr>
              <w:t>Upstream</w:t>
            </w:r>
            <w:r w:rsidR="009F4197" w:rsidRPr="00613BA5">
              <w:rPr>
                <w:rFonts w:ascii="Tahoma" w:hAnsi="Tahoma" w:cs="Tahoma"/>
                <w:sz w:val="22"/>
                <w:szCs w:val="22"/>
              </w:rPr>
              <w:t xml:space="preserve">: </w:t>
            </w:r>
            <w:r>
              <w:rPr>
                <w:rFonts w:ascii="Tahoma" w:hAnsi="Tahoma" w:cs="Tahoma"/>
                <w:sz w:val="22"/>
                <w:szCs w:val="22"/>
                <w:lang w:val="en-US"/>
              </w:rPr>
              <w:t>Production</w:t>
            </w:r>
          </w:p>
        </w:tc>
        <w:tc>
          <w:tcPr>
            <w:tcW w:w="3095" w:type="dxa"/>
            <w:shd w:val="clear" w:color="auto" w:fill="auto"/>
          </w:tcPr>
          <w:p w14:paraId="3260738C" w14:textId="3343D88D" w:rsidR="009F4197" w:rsidRPr="00613BA5" w:rsidRDefault="003E1696"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613BA5" w14:paraId="74183AC1" w14:textId="77777777" w:rsidTr="00C93908">
        <w:tc>
          <w:tcPr>
            <w:tcW w:w="3374" w:type="dxa"/>
            <w:vMerge/>
            <w:shd w:val="clear" w:color="auto" w:fill="FFFFFF" w:themeFill="background1"/>
            <w:tcMar>
              <w:top w:w="57" w:type="dxa"/>
              <w:left w:w="57" w:type="dxa"/>
              <w:bottom w:w="57" w:type="dxa"/>
              <w:right w:w="57" w:type="dxa"/>
            </w:tcMar>
          </w:tcPr>
          <w:p w14:paraId="07F31D16" w14:textId="77777777" w:rsidR="009F4197" w:rsidRPr="00613BA5" w:rsidRDefault="009F4197" w:rsidP="00E86A9D">
            <w:pPr>
              <w:widowControl/>
              <w:spacing w:before="60" w:after="60"/>
              <w:rPr>
                <w:rFonts w:ascii="Tahoma" w:hAnsi="Tahoma" w:cs="Tahoma"/>
                <w:b/>
                <w:bCs/>
                <w:sz w:val="22"/>
                <w:szCs w:val="22"/>
              </w:rPr>
            </w:pPr>
          </w:p>
        </w:tc>
        <w:tc>
          <w:tcPr>
            <w:tcW w:w="3165" w:type="dxa"/>
            <w:shd w:val="clear" w:color="auto" w:fill="auto"/>
            <w:tcMar>
              <w:top w:w="57" w:type="dxa"/>
              <w:left w:w="57" w:type="dxa"/>
              <w:bottom w:w="57" w:type="dxa"/>
              <w:right w:w="57" w:type="dxa"/>
            </w:tcMar>
          </w:tcPr>
          <w:p w14:paraId="14AF9668" w14:textId="6612BA60" w:rsidR="009F4197" w:rsidRPr="003E1696" w:rsidRDefault="003E1696" w:rsidP="00E86A9D">
            <w:pPr>
              <w:widowControl/>
              <w:spacing w:before="60" w:after="60"/>
              <w:rPr>
                <w:rFonts w:ascii="Tahoma" w:hAnsi="Tahoma" w:cs="Tahoma"/>
                <w:sz w:val="22"/>
                <w:szCs w:val="22"/>
                <w:lang w:val="en-US"/>
              </w:rPr>
            </w:pPr>
            <w:r>
              <w:rPr>
                <w:rFonts w:ascii="Tahoma" w:hAnsi="Tahoma" w:cs="Tahoma"/>
                <w:sz w:val="22"/>
                <w:szCs w:val="22"/>
                <w:lang w:val="en-US"/>
              </w:rPr>
              <w:t>Downstream</w:t>
            </w:r>
          </w:p>
        </w:tc>
        <w:tc>
          <w:tcPr>
            <w:tcW w:w="3095" w:type="dxa"/>
            <w:shd w:val="clear" w:color="auto" w:fill="auto"/>
          </w:tcPr>
          <w:p w14:paraId="2F29DD36" w14:textId="7E385792" w:rsidR="009F4197" w:rsidRPr="00613BA5" w:rsidRDefault="003E1696"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613BA5" w14:paraId="1FD14CA0" w14:textId="77777777" w:rsidTr="00C93908">
        <w:tc>
          <w:tcPr>
            <w:tcW w:w="3374" w:type="dxa"/>
            <w:vMerge/>
            <w:shd w:val="clear" w:color="auto" w:fill="FFFFFF" w:themeFill="background1"/>
            <w:tcMar>
              <w:top w:w="57" w:type="dxa"/>
              <w:left w:w="57" w:type="dxa"/>
              <w:bottom w:w="57" w:type="dxa"/>
              <w:right w:w="57" w:type="dxa"/>
            </w:tcMar>
          </w:tcPr>
          <w:p w14:paraId="6092EBA8" w14:textId="77777777" w:rsidR="009F4197" w:rsidRPr="00613BA5" w:rsidRDefault="009F4197" w:rsidP="00E86A9D">
            <w:pPr>
              <w:widowControl/>
              <w:spacing w:before="60" w:after="60"/>
              <w:rPr>
                <w:rFonts w:ascii="Tahoma" w:hAnsi="Tahoma" w:cs="Tahoma"/>
                <w:b/>
                <w:bCs/>
                <w:sz w:val="22"/>
                <w:szCs w:val="22"/>
              </w:rPr>
            </w:pPr>
          </w:p>
        </w:tc>
        <w:tc>
          <w:tcPr>
            <w:tcW w:w="3165" w:type="dxa"/>
            <w:shd w:val="clear" w:color="auto" w:fill="auto"/>
            <w:tcMar>
              <w:top w:w="57" w:type="dxa"/>
              <w:left w:w="57" w:type="dxa"/>
              <w:bottom w:w="57" w:type="dxa"/>
              <w:right w:w="57" w:type="dxa"/>
            </w:tcMar>
          </w:tcPr>
          <w:p w14:paraId="7F677B72" w14:textId="4219D92E" w:rsidR="009F4197" w:rsidRPr="003E1696" w:rsidRDefault="003E1696" w:rsidP="00E86A9D">
            <w:pPr>
              <w:widowControl/>
              <w:spacing w:before="60" w:after="60"/>
              <w:rPr>
                <w:rFonts w:ascii="Tahoma" w:hAnsi="Tahoma" w:cs="Tahoma"/>
                <w:sz w:val="22"/>
                <w:szCs w:val="22"/>
                <w:lang w:val="en-US"/>
              </w:rPr>
            </w:pPr>
            <w:r>
              <w:rPr>
                <w:rFonts w:ascii="Tahoma" w:hAnsi="Tahoma" w:cs="Tahoma"/>
                <w:sz w:val="22"/>
                <w:szCs w:val="22"/>
                <w:lang w:val="en-US"/>
              </w:rPr>
              <w:t>Services</w:t>
            </w:r>
          </w:p>
        </w:tc>
        <w:tc>
          <w:tcPr>
            <w:tcW w:w="3095" w:type="dxa"/>
            <w:shd w:val="clear" w:color="auto" w:fill="auto"/>
          </w:tcPr>
          <w:p w14:paraId="3FF7C870" w14:textId="3EA233A7" w:rsidR="009F4197" w:rsidRPr="00613BA5" w:rsidRDefault="003E1696"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613BA5" w14:paraId="4526063F" w14:textId="77777777" w:rsidTr="00C93908">
        <w:tc>
          <w:tcPr>
            <w:tcW w:w="3374" w:type="dxa"/>
            <w:vMerge/>
            <w:shd w:val="clear" w:color="auto" w:fill="FFFFFF" w:themeFill="background1"/>
            <w:tcMar>
              <w:top w:w="57" w:type="dxa"/>
              <w:left w:w="57" w:type="dxa"/>
              <w:bottom w:w="57" w:type="dxa"/>
              <w:right w:w="57" w:type="dxa"/>
            </w:tcMar>
          </w:tcPr>
          <w:p w14:paraId="3B756B18" w14:textId="77777777" w:rsidR="009F4197" w:rsidRPr="00613BA5" w:rsidRDefault="009F4197" w:rsidP="00E86A9D">
            <w:pPr>
              <w:widowControl/>
              <w:spacing w:before="60" w:after="60"/>
              <w:rPr>
                <w:rFonts w:ascii="Tahoma" w:hAnsi="Tahoma" w:cs="Tahoma"/>
                <w:b/>
                <w:bCs/>
                <w:sz w:val="22"/>
                <w:szCs w:val="22"/>
              </w:rPr>
            </w:pPr>
          </w:p>
        </w:tc>
        <w:tc>
          <w:tcPr>
            <w:tcW w:w="3165" w:type="dxa"/>
            <w:shd w:val="clear" w:color="auto" w:fill="auto"/>
            <w:tcMar>
              <w:top w:w="57" w:type="dxa"/>
              <w:left w:w="57" w:type="dxa"/>
              <w:bottom w:w="57" w:type="dxa"/>
              <w:right w:w="57" w:type="dxa"/>
            </w:tcMar>
          </w:tcPr>
          <w:p w14:paraId="229A50D0" w14:textId="420DD961" w:rsidR="009F4197" w:rsidRPr="003E1696" w:rsidRDefault="003E1696" w:rsidP="00E86A9D">
            <w:pPr>
              <w:widowControl/>
              <w:spacing w:before="60" w:after="60"/>
              <w:rPr>
                <w:rFonts w:ascii="Tahoma" w:hAnsi="Tahoma" w:cs="Tahoma"/>
                <w:sz w:val="22"/>
                <w:szCs w:val="22"/>
                <w:lang w:val="en-US"/>
              </w:rPr>
            </w:pPr>
            <w:r>
              <w:rPr>
                <w:rFonts w:ascii="Tahoma" w:hAnsi="Tahoma" w:cs="Tahoma"/>
                <w:sz w:val="22"/>
                <w:szCs w:val="22"/>
                <w:lang w:val="en-US"/>
              </w:rPr>
              <w:t>Other</w:t>
            </w:r>
          </w:p>
        </w:tc>
        <w:tc>
          <w:tcPr>
            <w:tcW w:w="3095" w:type="dxa"/>
            <w:shd w:val="clear" w:color="auto" w:fill="auto"/>
          </w:tcPr>
          <w:p w14:paraId="151AEDEB" w14:textId="0EF8F0DD" w:rsidR="009F4197" w:rsidRPr="00613BA5" w:rsidRDefault="003E1696" w:rsidP="00E86A9D">
            <w:pPr>
              <w:widowControl/>
              <w:spacing w:before="60" w:after="60"/>
              <w:rPr>
                <w:rFonts w:ascii="Tahoma" w:hAnsi="Tahoma" w:cs="Tahoma"/>
                <w:sz w:val="22"/>
                <w:szCs w:val="22"/>
              </w:rPr>
            </w:pPr>
            <w:proofErr w:type="spellStart"/>
            <w:r w:rsidRPr="00A930FC">
              <w:rPr>
                <w:rFonts w:ascii="Tahoma" w:hAnsi="Tahoma" w:cs="Tahoma"/>
                <w:sz w:val="22"/>
                <w:szCs w:val="22"/>
              </w:rPr>
              <w:t>Completely</w:t>
            </w:r>
            <w:proofErr w:type="spellEnd"/>
          </w:p>
        </w:tc>
      </w:tr>
      <w:tr w:rsidR="00613BA5" w:rsidRPr="005D5CDB" w14:paraId="1DFEBD88" w14:textId="77777777" w:rsidTr="00C93908">
        <w:tc>
          <w:tcPr>
            <w:tcW w:w="3374" w:type="dxa"/>
            <w:shd w:val="clear" w:color="auto" w:fill="FFFFFF" w:themeFill="background1"/>
            <w:tcMar>
              <w:top w:w="57" w:type="dxa"/>
              <w:left w:w="57" w:type="dxa"/>
              <w:bottom w:w="57" w:type="dxa"/>
              <w:right w:w="57" w:type="dxa"/>
            </w:tcMar>
          </w:tcPr>
          <w:p w14:paraId="73A4ADAA" w14:textId="157D3836" w:rsidR="009F4197" w:rsidRPr="003E1696" w:rsidRDefault="003E1696" w:rsidP="00E86A9D">
            <w:pPr>
              <w:widowControl/>
              <w:spacing w:before="60" w:after="60"/>
              <w:rPr>
                <w:rFonts w:ascii="Tahoma" w:hAnsi="Tahoma" w:cs="Tahoma"/>
                <w:b/>
                <w:bCs/>
                <w:sz w:val="22"/>
                <w:szCs w:val="22"/>
                <w:lang w:val="en-US"/>
              </w:rPr>
            </w:pPr>
            <w:r w:rsidRPr="003E1696">
              <w:rPr>
                <w:rFonts w:ascii="Tahoma" w:hAnsi="Tahoma" w:cs="Tahoma"/>
                <w:b/>
                <w:bCs/>
                <w:sz w:val="22"/>
                <w:szCs w:val="22"/>
                <w:lang w:val="en-US"/>
              </w:rPr>
              <w:t>Document developer, position, full name, contacts (e-mail, phone)</w:t>
            </w:r>
          </w:p>
        </w:tc>
        <w:tc>
          <w:tcPr>
            <w:tcW w:w="6260" w:type="dxa"/>
            <w:gridSpan w:val="2"/>
            <w:shd w:val="clear" w:color="auto" w:fill="auto"/>
            <w:tcMar>
              <w:top w:w="57" w:type="dxa"/>
              <w:left w:w="57" w:type="dxa"/>
              <w:bottom w:w="57" w:type="dxa"/>
              <w:right w:w="57" w:type="dxa"/>
            </w:tcMar>
          </w:tcPr>
          <w:p w14:paraId="0FA73DE9" w14:textId="5C56C6FB" w:rsidR="009F4197" w:rsidRPr="003E1696" w:rsidRDefault="003E1696" w:rsidP="005D5CDB">
            <w:pPr>
              <w:widowControl/>
              <w:spacing w:before="60" w:after="60"/>
              <w:rPr>
                <w:rFonts w:ascii="Tahoma" w:hAnsi="Tahoma" w:cs="Tahoma"/>
                <w:sz w:val="22"/>
                <w:szCs w:val="22"/>
                <w:u w:val="single"/>
                <w:lang w:val="en-US"/>
              </w:rPr>
            </w:pPr>
            <w:r w:rsidRPr="003E1696">
              <w:rPr>
                <w:rFonts w:ascii="Tahoma" w:hAnsi="Tahoma" w:cs="Tahoma"/>
                <w:sz w:val="22"/>
                <w:szCs w:val="22"/>
                <w:lang w:val="en-US"/>
              </w:rPr>
              <w:t xml:space="preserve">Alekseeva Olga </w:t>
            </w:r>
            <w:proofErr w:type="spellStart"/>
            <w:r w:rsidRPr="003E1696">
              <w:rPr>
                <w:rFonts w:ascii="Tahoma" w:hAnsi="Tahoma" w:cs="Tahoma"/>
                <w:sz w:val="22"/>
                <w:szCs w:val="22"/>
                <w:lang w:val="en-US"/>
              </w:rPr>
              <w:t>Mikhailovna</w:t>
            </w:r>
            <w:proofErr w:type="spellEnd"/>
            <w:r w:rsidRPr="003E1696">
              <w:rPr>
                <w:rFonts w:ascii="Tahoma" w:hAnsi="Tahoma" w:cs="Tahoma"/>
                <w:sz w:val="22"/>
                <w:szCs w:val="22"/>
                <w:lang w:val="en-US"/>
              </w:rPr>
              <w:t xml:space="preserve">, Deputy Head of the </w:t>
            </w:r>
            <w:r>
              <w:rPr>
                <w:rFonts w:ascii="Tahoma" w:hAnsi="Tahoma" w:cs="Tahoma"/>
                <w:sz w:val="22"/>
                <w:szCs w:val="22"/>
                <w:lang w:val="en-US"/>
              </w:rPr>
              <w:t>HR Management Department</w:t>
            </w:r>
            <w:r w:rsidRPr="003E1696">
              <w:rPr>
                <w:rFonts w:ascii="Tahoma" w:hAnsi="Tahoma" w:cs="Tahoma"/>
                <w:sz w:val="22"/>
                <w:szCs w:val="22"/>
                <w:lang w:val="en-US"/>
              </w:rPr>
              <w:t xml:space="preserve">, </w:t>
            </w:r>
            <w:r w:rsidR="005D5CDB">
              <w:rPr>
                <w:rFonts w:ascii="Tahoma" w:hAnsi="Tahoma" w:cs="Tahoma"/>
                <w:sz w:val="22"/>
                <w:szCs w:val="22"/>
                <w:lang w:val="en-US"/>
              </w:rPr>
              <w:t>phone number</w:t>
            </w:r>
            <w:r w:rsidRPr="003E1696">
              <w:rPr>
                <w:rFonts w:ascii="Tahoma" w:hAnsi="Tahoma" w:cs="Tahoma"/>
                <w:sz w:val="22"/>
                <w:szCs w:val="22"/>
                <w:lang w:val="en-US"/>
              </w:rPr>
              <w:t xml:space="preserve"> 21-40, e-mail: oalekseeva@nestro.ru</w:t>
            </w:r>
          </w:p>
        </w:tc>
      </w:tr>
    </w:tbl>
    <w:p w14:paraId="05C970A7" w14:textId="4ECCB763" w:rsidR="009F4197" w:rsidRPr="003E1696" w:rsidRDefault="009F4197" w:rsidP="00C31043">
      <w:pPr>
        <w:widowControl/>
        <w:autoSpaceDE/>
        <w:autoSpaceDN/>
        <w:adjustRightInd/>
        <w:jc w:val="both"/>
        <w:rPr>
          <w:rFonts w:ascii="Tahoma" w:eastAsia="Calibri" w:hAnsi="Tahoma" w:cs="Tahoma"/>
          <w:sz w:val="22"/>
          <w:szCs w:val="22"/>
          <w:lang w:val="en-US" w:eastAsia="en-US"/>
        </w:rPr>
      </w:pPr>
    </w:p>
    <w:p w14:paraId="0A24E049" w14:textId="3336BAEF" w:rsidR="00100FD9" w:rsidRPr="007E4178" w:rsidRDefault="007E4178" w:rsidP="00654FA3">
      <w:pPr>
        <w:pStyle w:val="1a"/>
        <w:keepLines/>
        <w:numPr>
          <w:ilvl w:val="0"/>
          <w:numId w:val="63"/>
        </w:numPr>
        <w:spacing w:after="240" w:line="240" w:lineRule="auto"/>
        <w:ind w:left="0" w:firstLine="709"/>
        <w:rPr>
          <w:rFonts w:ascii="Tahoma" w:hAnsi="Tahoma" w:cs="Tahoma"/>
          <w:kern w:val="0"/>
          <w:sz w:val="22"/>
          <w:szCs w:val="22"/>
          <w:lang w:val="en-US"/>
        </w:rPr>
      </w:pPr>
      <w:bookmarkStart w:id="4" w:name="_Toc22912770"/>
      <w:bookmarkStart w:id="5" w:name="_Toc116413644"/>
      <w:bookmarkStart w:id="6" w:name="_Toc212541944"/>
      <w:bookmarkStart w:id="7" w:name="_Toc511289830"/>
      <w:r w:rsidRPr="007E4178">
        <w:rPr>
          <w:rFonts w:ascii="Tahoma" w:hAnsi="Tahoma" w:cs="Tahoma"/>
          <w:kern w:val="0"/>
          <w:sz w:val="22"/>
          <w:szCs w:val="22"/>
          <w:lang w:val="en-US"/>
        </w:rPr>
        <w:t>CONCEPT, OBJECTIVES AND SCOPE OF APPLICATION</w:t>
      </w:r>
      <w:r>
        <w:rPr>
          <w:rFonts w:ascii="Tahoma" w:hAnsi="Tahoma" w:cs="Tahoma"/>
          <w:kern w:val="0"/>
          <w:sz w:val="22"/>
          <w:szCs w:val="22"/>
          <w:lang w:val="en-US"/>
        </w:rPr>
        <w:t xml:space="preserve"> OF </w:t>
      </w:r>
      <w:r w:rsidRPr="007E4178">
        <w:rPr>
          <w:rFonts w:ascii="Tahoma" w:hAnsi="Tahoma" w:cs="Tahoma"/>
          <w:kern w:val="0"/>
          <w:sz w:val="22"/>
          <w:szCs w:val="22"/>
          <w:lang w:val="en-US"/>
        </w:rPr>
        <w:t>THE CODE OF CORPORATE ETHICS</w:t>
      </w:r>
      <w:bookmarkEnd w:id="4"/>
      <w:bookmarkEnd w:id="5"/>
    </w:p>
    <w:bookmarkEnd w:id="6"/>
    <w:bookmarkEnd w:id="7"/>
    <w:p w14:paraId="73DFE7A0" w14:textId="7D1627B8" w:rsidR="000F085B" w:rsidRPr="007E4178" w:rsidRDefault="007E4178" w:rsidP="002843A3">
      <w:pPr>
        <w:widowControl/>
        <w:autoSpaceDE/>
        <w:autoSpaceDN/>
        <w:adjustRightInd/>
        <w:spacing w:line="360" w:lineRule="auto"/>
        <w:ind w:firstLine="709"/>
        <w:jc w:val="both"/>
        <w:rPr>
          <w:rFonts w:ascii="Tahoma" w:eastAsia="Calibri" w:hAnsi="Tahoma" w:cs="Tahoma"/>
          <w:sz w:val="22"/>
          <w:szCs w:val="22"/>
          <w:lang w:val="en-US" w:eastAsia="en-US"/>
        </w:rPr>
      </w:pPr>
      <w:proofErr w:type="gramStart"/>
      <w:r w:rsidRPr="007E4178">
        <w:rPr>
          <w:rFonts w:ascii="Tahoma" w:eastAsia="Calibri" w:hAnsi="Tahoma" w:cs="Tahoma"/>
          <w:sz w:val="22"/>
          <w:szCs w:val="22"/>
          <w:lang w:val="en-US" w:eastAsia="en-US"/>
        </w:rPr>
        <w:t xml:space="preserve">This Code of Corporate Ethics of </w:t>
      </w:r>
      <w:proofErr w:type="spellStart"/>
      <w:r w:rsidRPr="007E4178">
        <w:rPr>
          <w:rFonts w:ascii="Tahoma" w:eastAsia="Calibri" w:hAnsi="Tahoma" w:cs="Tahoma"/>
          <w:sz w:val="22"/>
          <w:szCs w:val="22"/>
          <w:lang w:val="en-US" w:eastAsia="en-US"/>
        </w:rPr>
        <w:t>Zarubezhneft</w:t>
      </w:r>
      <w:proofErr w:type="spellEnd"/>
      <w:r w:rsidRPr="007E4178">
        <w:rPr>
          <w:rFonts w:ascii="Tahoma" w:eastAsia="Calibri" w:hAnsi="Tahoma" w:cs="Tahoma"/>
          <w:sz w:val="22"/>
          <w:szCs w:val="22"/>
          <w:lang w:val="en-US" w:eastAsia="en-US"/>
        </w:rPr>
        <w:t xml:space="preserve"> </w:t>
      </w:r>
      <w:proofErr w:type="spellStart"/>
      <w:r w:rsidRPr="007E4178">
        <w:rPr>
          <w:rFonts w:ascii="Tahoma" w:eastAsia="Calibri" w:hAnsi="Tahoma" w:cs="Tahoma"/>
          <w:sz w:val="22"/>
          <w:szCs w:val="22"/>
          <w:lang w:val="en-US" w:eastAsia="en-US"/>
        </w:rPr>
        <w:t>JSC</w:t>
      </w:r>
      <w:proofErr w:type="spellEnd"/>
      <w:r w:rsidRPr="007E4178">
        <w:rPr>
          <w:rFonts w:ascii="Tahoma" w:eastAsia="Calibri" w:hAnsi="Tahoma" w:cs="Tahoma"/>
          <w:sz w:val="22"/>
          <w:szCs w:val="22"/>
          <w:lang w:val="en-US" w:eastAsia="en-US"/>
        </w:rPr>
        <w:t xml:space="preserve"> (hereinafter referred to as the Code) is an internal regulatory document that forms the corporate culture, consolidates the corporate values of </w:t>
      </w:r>
      <w:proofErr w:type="spellStart"/>
      <w:r w:rsidRPr="007E4178">
        <w:rPr>
          <w:rFonts w:ascii="Tahoma" w:eastAsia="Calibri" w:hAnsi="Tahoma" w:cs="Tahoma"/>
          <w:sz w:val="22"/>
          <w:szCs w:val="22"/>
          <w:lang w:val="en-US" w:eastAsia="en-US"/>
        </w:rPr>
        <w:t>Zarubezhneft</w:t>
      </w:r>
      <w:proofErr w:type="spellEnd"/>
      <w:r w:rsidRPr="007E4178">
        <w:rPr>
          <w:rFonts w:ascii="Tahoma" w:eastAsia="Calibri" w:hAnsi="Tahoma" w:cs="Tahoma"/>
          <w:sz w:val="22"/>
          <w:szCs w:val="22"/>
          <w:lang w:val="en-US" w:eastAsia="en-US"/>
        </w:rPr>
        <w:t xml:space="preserve"> </w:t>
      </w:r>
      <w:proofErr w:type="spellStart"/>
      <w:r w:rsidRPr="007E4178">
        <w:rPr>
          <w:rFonts w:ascii="Tahoma" w:eastAsia="Calibri" w:hAnsi="Tahoma" w:cs="Tahoma"/>
          <w:sz w:val="22"/>
          <w:szCs w:val="22"/>
          <w:lang w:val="en-US" w:eastAsia="en-US"/>
        </w:rPr>
        <w:t>JSC</w:t>
      </w:r>
      <w:proofErr w:type="spellEnd"/>
      <w:r w:rsidRPr="007E4178">
        <w:rPr>
          <w:rFonts w:ascii="Tahoma" w:eastAsia="Calibri" w:hAnsi="Tahoma" w:cs="Tahoma"/>
          <w:sz w:val="22"/>
          <w:szCs w:val="22"/>
          <w:lang w:val="en-US" w:eastAsia="en-US"/>
        </w:rPr>
        <w:t xml:space="preserve"> (hereinafter referred to as the Company), defining the most important rules of business conduct based on them, the principles of effective interaction of the Company and its employees, ethical standards of intra-corporate relationships, social responsibility, as well as anti-corruption requirements.</w:t>
      </w:r>
      <w:proofErr w:type="gramEnd"/>
    </w:p>
    <w:p w14:paraId="6FC5DC09" w14:textId="3FB988EC" w:rsidR="00A33E08" w:rsidRPr="00613BA5" w:rsidRDefault="00AA4883" w:rsidP="00654FA3">
      <w:pPr>
        <w:pStyle w:val="25"/>
        <w:keepLines/>
        <w:numPr>
          <w:ilvl w:val="1"/>
          <w:numId w:val="63"/>
        </w:numPr>
        <w:spacing w:after="240" w:line="240" w:lineRule="auto"/>
        <w:ind w:hanging="915"/>
        <w:jc w:val="both"/>
        <w:rPr>
          <w:rFonts w:ascii="Tahoma" w:hAnsi="Tahoma" w:cs="Tahoma"/>
          <w:i w:val="0"/>
          <w:sz w:val="22"/>
          <w:szCs w:val="22"/>
        </w:rPr>
      </w:pPr>
      <w:bookmarkStart w:id="8" w:name="_Toc511289831"/>
      <w:bookmarkStart w:id="9" w:name="_Toc116413645"/>
      <w:proofErr w:type="spellStart"/>
      <w:r w:rsidRPr="00AA4883">
        <w:rPr>
          <w:rFonts w:ascii="Tahoma" w:hAnsi="Tahoma" w:cs="Tahoma"/>
          <w:i w:val="0"/>
          <w:sz w:val="22"/>
          <w:szCs w:val="22"/>
        </w:rPr>
        <w:lastRenderedPageBreak/>
        <w:t>Goals</w:t>
      </w:r>
      <w:proofErr w:type="spellEnd"/>
      <w:r w:rsidRPr="00AA4883">
        <w:rPr>
          <w:rFonts w:ascii="Tahoma" w:hAnsi="Tahoma" w:cs="Tahoma"/>
          <w:i w:val="0"/>
          <w:sz w:val="22"/>
          <w:szCs w:val="22"/>
        </w:rPr>
        <w:t xml:space="preserve"> </w:t>
      </w:r>
      <w:proofErr w:type="spellStart"/>
      <w:r w:rsidRPr="00AA4883">
        <w:rPr>
          <w:rFonts w:ascii="Tahoma" w:hAnsi="Tahoma" w:cs="Tahoma"/>
          <w:i w:val="0"/>
          <w:sz w:val="22"/>
          <w:szCs w:val="22"/>
        </w:rPr>
        <w:t>and</w:t>
      </w:r>
      <w:proofErr w:type="spellEnd"/>
      <w:r w:rsidRPr="00AA4883">
        <w:rPr>
          <w:rFonts w:ascii="Tahoma" w:hAnsi="Tahoma" w:cs="Tahoma"/>
          <w:i w:val="0"/>
          <w:sz w:val="22"/>
          <w:szCs w:val="22"/>
        </w:rPr>
        <w:t xml:space="preserve"> </w:t>
      </w:r>
      <w:proofErr w:type="spellStart"/>
      <w:r w:rsidRPr="00AA4883">
        <w:rPr>
          <w:rFonts w:ascii="Tahoma" w:hAnsi="Tahoma" w:cs="Tahoma"/>
          <w:i w:val="0"/>
          <w:sz w:val="22"/>
          <w:szCs w:val="22"/>
        </w:rPr>
        <w:t>objectives</w:t>
      </w:r>
      <w:bookmarkEnd w:id="8"/>
      <w:bookmarkEnd w:id="9"/>
      <w:proofErr w:type="spellEnd"/>
    </w:p>
    <w:p w14:paraId="1497294D" w14:textId="38363F70" w:rsidR="00A33E08" w:rsidRPr="00AA4883" w:rsidRDefault="00AA4883" w:rsidP="00D05E1A">
      <w:pPr>
        <w:widowControl/>
        <w:autoSpaceDE/>
        <w:autoSpaceDN/>
        <w:adjustRightInd/>
        <w:spacing w:line="360" w:lineRule="auto"/>
        <w:ind w:firstLine="709"/>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 xml:space="preserve">This Code </w:t>
      </w:r>
      <w:proofErr w:type="gramStart"/>
      <w:r w:rsidRPr="00AA4883">
        <w:rPr>
          <w:rFonts w:ascii="Tahoma" w:eastAsia="Calibri" w:hAnsi="Tahoma" w:cs="Tahoma"/>
          <w:sz w:val="22"/>
          <w:szCs w:val="22"/>
          <w:lang w:val="en-US" w:eastAsia="en-US"/>
        </w:rPr>
        <w:t>has been developed</w:t>
      </w:r>
      <w:proofErr w:type="gramEnd"/>
      <w:r w:rsidRPr="00AA4883">
        <w:rPr>
          <w:rFonts w:ascii="Tahoma" w:eastAsia="Calibri" w:hAnsi="Tahoma" w:cs="Tahoma"/>
          <w:sz w:val="22"/>
          <w:szCs w:val="22"/>
          <w:lang w:val="en-US" w:eastAsia="en-US"/>
        </w:rPr>
        <w:t xml:space="preserve"> in order to determine the Company's corporate values, enhance the corporate culture, improve and protect the Company's business reputation, increase investment attractiveness, form effective corporate interaction and anti-corruption corporate consciousness.</w:t>
      </w:r>
    </w:p>
    <w:p w14:paraId="06183556" w14:textId="61C996F4" w:rsidR="00BF484D" w:rsidRPr="00AA4883" w:rsidRDefault="00AA4883" w:rsidP="002843A3">
      <w:pPr>
        <w:widowControl/>
        <w:autoSpaceDE/>
        <w:autoSpaceDN/>
        <w:adjustRightInd/>
        <w:spacing w:line="360" w:lineRule="auto"/>
        <w:ind w:firstLine="709"/>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The goals of this Code are:</w:t>
      </w:r>
    </w:p>
    <w:p w14:paraId="2165B49D" w14:textId="77777777" w:rsidR="00AA4883" w:rsidRPr="00AA4883" w:rsidRDefault="00AA4883" w:rsidP="00AA488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establishing the principles of corporate interaction, interaction between the Company and external stakeholders;</w:t>
      </w:r>
    </w:p>
    <w:p w14:paraId="55CEC147" w14:textId="77777777" w:rsidR="00AA4883" w:rsidRPr="00AA4883" w:rsidRDefault="00AA4883" w:rsidP="00AA488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definition of the main anti-corruption principles;</w:t>
      </w:r>
    </w:p>
    <w:p w14:paraId="77D99D40" w14:textId="77777777" w:rsidR="00AA4883" w:rsidRPr="00AA4883" w:rsidRDefault="00AA4883" w:rsidP="00AA488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establishing a procedure for informing the Company by employees about violations of this Code and determining liability for violation;</w:t>
      </w:r>
    </w:p>
    <w:p w14:paraId="2618B493" w14:textId="33570A52" w:rsidR="00504194" w:rsidRPr="00AA4883" w:rsidRDefault="00AA4883" w:rsidP="00AA488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AA4883">
        <w:rPr>
          <w:rFonts w:ascii="Tahoma" w:eastAsia="Calibri" w:hAnsi="Tahoma" w:cs="Tahoma"/>
          <w:sz w:val="22"/>
          <w:szCs w:val="22"/>
          <w:lang w:val="en-US" w:eastAsia="en-US"/>
        </w:rPr>
        <w:t>establishing</w:t>
      </w:r>
      <w:proofErr w:type="gramEnd"/>
      <w:r w:rsidRPr="00AA4883">
        <w:rPr>
          <w:rFonts w:ascii="Tahoma" w:eastAsia="Calibri" w:hAnsi="Tahoma" w:cs="Tahoma"/>
          <w:sz w:val="22"/>
          <w:szCs w:val="22"/>
          <w:lang w:val="en-US" w:eastAsia="en-US"/>
        </w:rPr>
        <w:t xml:space="preserve"> a procedure for informing the Company by employees about violations that have signs of corruption, and a procedure for obtaining additional clarifications on compliance with anti-corruption laws.</w:t>
      </w:r>
    </w:p>
    <w:p w14:paraId="1CD429E5" w14:textId="1C933057" w:rsidR="00A42573" w:rsidRPr="00613BA5" w:rsidRDefault="00AA4883" w:rsidP="00654FA3">
      <w:pPr>
        <w:pStyle w:val="25"/>
        <w:keepLines/>
        <w:numPr>
          <w:ilvl w:val="1"/>
          <w:numId w:val="63"/>
        </w:numPr>
        <w:spacing w:after="240" w:line="240" w:lineRule="auto"/>
        <w:ind w:hanging="915"/>
        <w:jc w:val="both"/>
        <w:rPr>
          <w:rFonts w:ascii="Tahoma" w:hAnsi="Tahoma" w:cs="Tahoma"/>
          <w:i w:val="0"/>
          <w:sz w:val="22"/>
          <w:szCs w:val="22"/>
        </w:rPr>
      </w:pPr>
      <w:bookmarkStart w:id="10" w:name="_Toc116413646"/>
      <w:proofErr w:type="spellStart"/>
      <w:r w:rsidRPr="00AA4883">
        <w:rPr>
          <w:rFonts w:ascii="Tahoma" w:hAnsi="Tahoma" w:cs="Tahoma"/>
          <w:i w:val="0"/>
          <w:sz w:val="22"/>
          <w:szCs w:val="22"/>
        </w:rPr>
        <w:t>Scope</w:t>
      </w:r>
      <w:proofErr w:type="spellEnd"/>
      <w:r w:rsidRPr="00AA4883">
        <w:rPr>
          <w:rFonts w:ascii="Tahoma" w:hAnsi="Tahoma" w:cs="Tahoma"/>
          <w:i w:val="0"/>
          <w:sz w:val="22"/>
          <w:szCs w:val="22"/>
        </w:rPr>
        <w:t xml:space="preserve"> </w:t>
      </w:r>
      <w:proofErr w:type="spellStart"/>
      <w:r w:rsidRPr="00AA4883">
        <w:rPr>
          <w:rFonts w:ascii="Tahoma" w:hAnsi="Tahoma" w:cs="Tahoma"/>
          <w:i w:val="0"/>
          <w:sz w:val="22"/>
          <w:szCs w:val="22"/>
        </w:rPr>
        <w:t>of</w:t>
      </w:r>
      <w:proofErr w:type="spellEnd"/>
      <w:r w:rsidRPr="00AA4883">
        <w:rPr>
          <w:rFonts w:ascii="Tahoma" w:hAnsi="Tahoma" w:cs="Tahoma"/>
          <w:i w:val="0"/>
          <w:sz w:val="22"/>
          <w:szCs w:val="22"/>
        </w:rPr>
        <w:t xml:space="preserve"> </w:t>
      </w:r>
      <w:proofErr w:type="spellStart"/>
      <w:r w:rsidRPr="00AA4883">
        <w:rPr>
          <w:rFonts w:ascii="Tahoma" w:hAnsi="Tahoma" w:cs="Tahoma"/>
          <w:i w:val="0"/>
          <w:sz w:val="22"/>
          <w:szCs w:val="22"/>
        </w:rPr>
        <w:t>application</w:t>
      </w:r>
      <w:bookmarkEnd w:id="10"/>
      <w:proofErr w:type="spellEnd"/>
    </w:p>
    <w:p w14:paraId="1257FC67" w14:textId="4A5AF9DE" w:rsidR="003A0F7F" w:rsidRPr="00AA4883" w:rsidRDefault="00AA4883" w:rsidP="00965442">
      <w:pPr>
        <w:widowControl/>
        <w:autoSpaceDE/>
        <w:autoSpaceDN/>
        <w:adjustRightInd/>
        <w:spacing w:line="360" w:lineRule="auto"/>
        <w:ind w:firstLine="709"/>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This Code is subject to mandatory application in the Company.</w:t>
      </w:r>
    </w:p>
    <w:p w14:paraId="547AB676" w14:textId="2A442827" w:rsidR="009911EA" w:rsidRPr="00AA4883" w:rsidRDefault="00AA4883" w:rsidP="00965442">
      <w:pPr>
        <w:widowControl/>
        <w:autoSpaceDE/>
        <w:autoSpaceDN/>
        <w:adjustRightInd/>
        <w:spacing w:line="360" w:lineRule="auto"/>
        <w:ind w:firstLine="709"/>
        <w:jc w:val="both"/>
        <w:rPr>
          <w:rFonts w:ascii="Tahoma" w:eastAsia="Calibri" w:hAnsi="Tahoma" w:cs="Tahoma"/>
          <w:sz w:val="22"/>
          <w:szCs w:val="22"/>
          <w:lang w:val="en-US" w:eastAsia="en-US"/>
        </w:rPr>
      </w:pPr>
      <w:r w:rsidRPr="00AA4883">
        <w:rPr>
          <w:rFonts w:ascii="Tahoma" w:eastAsia="Calibri" w:hAnsi="Tahoma" w:cs="Tahoma"/>
          <w:sz w:val="22"/>
          <w:szCs w:val="22"/>
          <w:lang w:val="en-US" w:eastAsia="en-US"/>
        </w:rPr>
        <w:t>This Code shall apply without limitation of validity. The Code, as well as amendments (additions) to it, come into force from the date of approval by the Company's Board of Directors.</w:t>
      </w:r>
    </w:p>
    <w:p w14:paraId="02B6ABCE" w14:textId="478CF048" w:rsidR="0018454D" w:rsidRPr="00756419" w:rsidRDefault="00756419" w:rsidP="00965442">
      <w:pPr>
        <w:widowControl/>
        <w:autoSpaceDE/>
        <w:autoSpaceDN/>
        <w:adjustRightInd/>
        <w:spacing w:line="360" w:lineRule="auto"/>
        <w:ind w:firstLine="709"/>
        <w:jc w:val="both"/>
        <w:rPr>
          <w:rFonts w:ascii="Tahoma" w:eastAsia="Calibri" w:hAnsi="Tahoma" w:cs="Tahoma"/>
          <w:sz w:val="22"/>
          <w:szCs w:val="22"/>
          <w:lang w:val="en-US" w:eastAsia="en-US"/>
        </w:rPr>
      </w:pPr>
      <w:r w:rsidRPr="00756419">
        <w:rPr>
          <w:rFonts w:ascii="Tahoma" w:eastAsia="Calibri" w:hAnsi="Tahoma" w:cs="Tahoma"/>
          <w:sz w:val="22"/>
          <w:szCs w:val="22"/>
          <w:lang w:val="en-US" w:eastAsia="en-US"/>
        </w:rPr>
        <w:t xml:space="preserve">The introduction of amendments and additions to this Code, control over the implementation of the procedures provided for by this Code, with the exception of anti-corruption procedures, as well as their timely execution, </w:t>
      </w:r>
      <w:proofErr w:type="gramStart"/>
      <w:r w:rsidRPr="00756419">
        <w:rPr>
          <w:rFonts w:ascii="Tahoma" w:eastAsia="Calibri" w:hAnsi="Tahoma" w:cs="Tahoma"/>
          <w:sz w:val="22"/>
          <w:szCs w:val="22"/>
          <w:lang w:val="en-US" w:eastAsia="en-US"/>
        </w:rPr>
        <w:t>is entrusted</w:t>
      </w:r>
      <w:proofErr w:type="gramEnd"/>
      <w:r w:rsidRPr="00756419">
        <w:rPr>
          <w:rFonts w:ascii="Tahoma" w:eastAsia="Calibri" w:hAnsi="Tahoma" w:cs="Tahoma"/>
          <w:sz w:val="22"/>
          <w:szCs w:val="22"/>
          <w:lang w:val="en-US" w:eastAsia="en-US"/>
        </w:rPr>
        <w:t xml:space="preserve"> to the </w:t>
      </w:r>
      <w:r>
        <w:rPr>
          <w:rFonts w:ascii="Tahoma" w:eastAsia="Calibri" w:hAnsi="Tahoma" w:cs="Tahoma"/>
          <w:sz w:val="22"/>
          <w:szCs w:val="22"/>
          <w:lang w:val="en-US" w:eastAsia="en-US"/>
        </w:rPr>
        <w:t>HR Management Department of the Company</w:t>
      </w:r>
      <w:r w:rsidRPr="00756419">
        <w:rPr>
          <w:rFonts w:ascii="Tahoma" w:eastAsia="Calibri" w:hAnsi="Tahoma" w:cs="Tahoma"/>
          <w:sz w:val="22"/>
          <w:szCs w:val="22"/>
          <w:lang w:val="en-US" w:eastAsia="en-US"/>
        </w:rPr>
        <w:t xml:space="preserve">. Control over the implementation of procedures in the field of combating corruption, provided for by this Code, as well as their timely execution, </w:t>
      </w:r>
      <w:proofErr w:type="gramStart"/>
      <w:r w:rsidRPr="00756419">
        <w:rPr>
          <w:rFonts w:ascii="Tahoma" w:eastAsia="Calibri" w:hAnsi="Tahoma" w:cs="Tahoma"/>
          <w:sz w:val="22"/>
          <w:szCs w:val="22"/>
          <w:lang w:val="en-US" w:eastAsia="en-US"/>
        </w:rPr>
        <w:t>is</w:t>
      </w:r>
      <w:proofErr w:type="gramEnd"/>
      <w:r w:rsidRPr="00756419">
        <w:rPr>
          <w:rFonts w:ascii="Tahoma" w:eastAsia="Calibri" w:hAnsi="Tahoma" w:cs="Tahoma"/>
          <w:sz w:val="22"/>
          <w:szCs w:val="22"/>
          <w:lang w:val="en-US" w:eastAsia="en-US"/>
        </w:rPr>
        <w:t xml:space="preserve"> assigned to the person responsible for organizing work to combat corruption and corporate fraud.</w:t>
      </w:r>
    </w:p>
    <w:p w14:paraId="75115FE7" w14:textId="01870AA2" w:rsidR="00AD2AD7" w:rsidRPr="00613BA5" w:rsidRDefault="00756419" w:rsidP="00654FA3">
      <w:pPr>
        <w:pStyle w:val="1a"/>
        <w:keepLines/>
        <w:numPr>
          <w:ilvl w:val="0"/>
          <w:numId w:val="63"/>
        </w:numPr>
        <w:spacing w:after="240" w:line="240" w:lineRule="auto"/>
        <w:ind w:hanging="219"/>
        <w:rPr>
          <w:rFonts w:ascii="Tahoma" w:hAnsi="Tahoma" w:cs="Tahoma"/>
          <w:kern w:val="0"/>
          <w:sz w:val="22"/>
          <w:szCs w:val="22"/>
        </w:rPr>
      </w:pPr>
      <w:bookmarkStart w:id="11" w:name="_Toc451517732"/>
      <w:bookmarkStart w:id="12" w:name="_Toc450130317"/>
      <w:bookmarkStart w:id="13" w:name="_Toc511289836"/>
      <w:bookmarkStart w:id="14" w:name="_Toc116413647"/>
      <w:bookmarkStart w:id="15" w:name="_Toc397072960"/>
      <w:bookmarkEnd w:id="11"/>
      <w:proofErr w:type="spellStart"/>
      <w:r w:rsidRPr="00756419">
        <w:rPr>
          <w:rFonts w:ascii="Tahoma" w:hAnsi="Tahoma" w:cs="Tahoma"/>
          <w:kern w:val="0"/>
          <w:sz w:val="22"/>
          <w:szCs w:val="22"/>
        </w:rPr>
        <w:t>MAIN</w:t>
      </w:r>
      <w:proofErr w:type="spellEnd"/>
      <w:r w:rsidRPr="00756419">
        <w:rPr>
          <w:rFonts w:ascii="Tahoma" w:hAnsi="Tahoma" w:cs="Tahoma"/>
          <w:kern w:val="0"/>
          <w:sz w:val="22"/>
          <w:szCs w:val="22"/>
        </w:rPr>
        <w:t xml:space="preserve"> </w:t>
      </w:r>
      <w:proofErr w:type="spellStart"/>
      <w:r w:rsidRPr="00756419">
        <w:rPr>
          <w:rFonts w:ascii="Tahoma" w:hAnsi="Tahoma" w:cs="Tahoma"/>
          <w:kern w:val="0"/>
          <w:sz w:val="22"/>
          <w:szCs w:val="22"/>
        </w:rPr>
        <w:t>PART</w:t>
      </w:r>
      <w:bookmarkEnd w:id="12"/>
      <w:bookmarkEnd w:id="13"/>
      <w:bookmarkEnd w:id="14"/>
      <w:proofErr w:type="spellEnd"/>
    </w:p>
    <w:p w14:paraId="36991283" w14:textId="7DD8B8A2" w:rsidR="00075A28" w:rsidRPr="00756419" w:rsidRDefault="00756419" w:rsidP="00654FA3">
      <w:pPr>
        <w:pStyle w:val="25"/>
        <w:keepLines/>
        <w:numPr>
          <w:ilvl w:val="1"/>
          <w:numId w:val="63"/>
        </w:numPr>
        <w:spacing w:after="240" w:line="240" w:lineRule="auto"/>
        <w:ind w:hanging="915"/>
        <w:jc w:val="both"/>
        <w:rPr>
          <w:rFonts w:ascii="Tahoma" w:hAnsi="Tahoma" w:cs="Tahoma"/>
          <w:i w:val="0"/>
          <w:sz w:val="22"/>
          <w:szCs w:val="22"/>
          <w:lang w:val="en-US"/>
        </w:rPr>
      </w:pPr>
      <w:bookmarkStart w:id="16" w:name="_Toc511289837"/>
      <w:bookmarkStart w:id="17" w:name="_Toc116413648"/>
      <w:r w:rsidRPr="00756419">
        <w:rPr>
          <w:rFonts w:ascii="Tahoma" w:hAnsi="Tahoma" w:cs="Tahoma"/>
          <w:i w:val="0"/>
          <w:sz w:val="22"/>
          <w:szCs w:val="22"/>
          <w:lang w:val="en-US"/>
        </w:rPr>
        <w:t>Mission, corporate values and strategic goals of the Company</w:t>
      </w:r>
      <w:bookmarkEnd w:id="16"/>
      <w:bookmarkEnd w:id="17"/>
    </w:p>
    <w:bookmarkEnd w:id="15"/>
    <w:p w14:paraId="2967ED27" w14:textId="2857E934" w:rsidR="00B71F19" w:rsidRPr="008563DF" w:rsidRDefault="008563DF" w:rsidP="00654FA3">
      <w:pPr>
        <w:widowControl/>
        <w:numPr>
          <w:ilvl w:val="2"/>
          <w:numId w:val="63"/>
        </w:numPr>
        <w:autoSpaceDE/>
        <w:autoSpaceDN/>
        <w:adjustRightInd/>
        <w:spacing w:line="360" w:lineRule="auto"/>
        <w:ind w:left="0" w:firstLine="709"/>
        <w:jc w:val="both"/>
        <w:rPr>
          <w:rFonts w:ascii="Tahoma" w:eastAsia="Calibri" w:hAnsi="Tahoma" w:cs="Tahoma"/>
          <w:sz w:val="22"/>
          <w:szCs w:val="22"/>
          <w:lang w:val="en-US" w:eastAsia="en-US"/>
        </w:rPr>
      </w:pPr>
      <w:proofErr w:type="spellStart"/>
      <w:proofErr w:type="gramStart"/>
      <w:r w:rsidRPr="008563DF">
        <w:rPr>
          <w:rFonts w:ascii="Tahoma" w:eastAsia="Calibri" w:hAnsi="Tahoma" w:cs="Tahoma"/>
          <w:sz w:val="22"/>
          <w:szCs w:val="22"/>
          <w:lang w:val="en-US" w:eastAsia="en-US"/>
        </w:rPr>
        <w:t>Zarubezhneft</w:t>
      </w:r>
      <w:proofErr w:type="spellEnd"/>
      <w:r w:rsidRPr="008563DF">
        <w:rPr>
          <w:rFonts w:ascii="Tahoma" w:eastAsia="Calibri" w:hAnsi="Tahoma" w:cs="Tahoma"/>
          <w:sz w:val="22"/>
          <w:szCs w:val="22"/>
          <w:lang w:val="en-US" w:eastAsia="en-US"/>
        </w:rPr>
        <w:t xml:space="preserve"> </w:t>
      </w:r>
      <w:proofErr w:type="spellStart"/>
      <w:r w:rsidRPr="008563DF">
        <w:rPr>
          <w:rFonts w:ascii="Tahoma" w:eastAsia="Calibri" w:hAnsi="Tahoma" w:cs="Tahoma"/>
          <w:sz w:val="22"/>
          <w:szCs w:val="22"/>
          <w:lang w:val="en-US" w:eastAsia="en-US"/>
        </w:rPr>
        <w:t>JSC</w:t>
      </w:r>
      <w:proofErr w:type="spellEnd"/>
      <w:r w:rsidRPr="008563DF">
        <w:rPr>
          <w:rFonts w:ascii="Tahoma" w:eastAsia="Calibri" w:hAnsi="Tahoma" w:cs="Tahoma"/>
          <w:sz w:val="22"/>
          <w:szCs w:val="22"/>
          <w:lang w:val="en-US" w:eastAsia="en-US"/>
        </w:rPr>
        <w:t xml:space="preserve"> is one of the leading foreign economic enterprises of the Russian oil and gas industry, which is of strategic importance, which is currently developing steadily, acts in the interests of its shareholder - the Russian Federation and has a unique long-term experience in international activities, significant scientific and technical potential and a high reputation as a reliable and responsible partner in the global market.</w:t>
      </w:r>
      <w:proofErr w:type="gramEnd"/>
    </w:p>
    <w:p w14:paraId="1301C88A" w14:textId="4877EAAD" w:rsidR="00B71F19" w:rsidRPr="008563DF" w:rsidRDefault="008563DF" w:rsidP="00654FA3">
      <w:pPr>
        <w:widowControl/>
        <w:numPr>
          <w:ilvl w:val="2"/>
          <w:numId w:val="63"/>
        </w:numPr>
        <w:autoSpaceDE/>
        <w:autoSpaceDN/>
        <w:adjustRightInd/>
        <w:spacing w:line="360" w:lineRule="auto"/>
        <w:ind w:left="0" w:firstLine="709"/>
        <w:jc w:val="both"/>
        <w:rPr>
          <w:rFonts w:ascii="Tahoma" w:eastAsia="Calibri" w:hAnsi="Tahoma" w:cs="Tahoma"/>
          <w:sz w:val="22"/>
          <w:szCs w:val="22"/>
          <w:lang w:val="en-US" w:eastAsia="en-US"/>
        </w:rPr>
      </w:pPr>
      <w:r w:rsidRPr="008563DF">
        <w:rPr>
          <w:rFonts w:ascii="Tahoma" w:eastAsia="Calibri" w:hAnsi="Tahoma" w:cs="Tahoma"/>
          <w:sz w:val="22"/>
          <w:szCs w:val="22"/>
          <w:lang w:val="en-US" w:eastAsia="en-US"/>
        </w:rPr>
        <w:t xml:space="preserve">The main priority areas of the Company's activities are exploration, development and operation of oil and gas fields abroad and in the Russian Federation, design, construction and </w:t>
      </w:r>
      <w:r w:rsidRPr="008563DF">
        <w:rPr>
          <w:rFonts w:ascii="Tahoma" w:eastAsia="Calibri" w:hAnsi="Tahoma" w:cs="Tahoma"/>
          <w:sz w:val="22"/>
          <w:szCs w:val="22"/>
          <w:lang w:val="en-US" w:eastAsia="en-US"/>
        </w:rPr>
        <w:lastRenderedPageBreak/>
        <w:t>operation of oil refineries, the use of advanced technologies in the development of oil and gas fields, export-import operations for the supply of process equipment.</w:t>
      </w:r>
    </w:p>
    <w:p w14:paraId="467701AB" w14:textId="7A1FBB3D" w:rsidR="00E71370" w:rsidRPr="00084E8D" w:rsidRDefault="00084E8D" w:rsidP="00654FA3">
      <w:pPr>
        <w:widowControl/>
        <w:numPr>
          <w:ilvl w:val="2"/>
          <w:numId w:val="63"/>
        </w:numPr>
        <w:autoSpaceDE/>
        <w:autoSpaceDN/>
        <w:adjustRightInd/>
        <w:spacing w:line="360" w:lineRule="auto"/>
        <w:ind w:left="0" w:firstLine="709"/>
        <w:jc w:val="both"/>
        <w:rPr>
          <w:rFonts w:ascii="Tahoma" w:eastAsia="Calibri" w:hAnsi="Tahoma" w:cs="Tahoma"/>
          <w:sz w:val="22"/>
          <w:szCs w:val="22"/>
          <w:lang w:val="en-US" w:eastAsia="en-US"/>
        </w:rPr>
      </w:pPr>
      <w:r w:rsidRPr="00084E8D">
        <w:rPr>
          <w:rFonts w:ascii="Tahoma" w:eastAsia="Calibri" w:hAnsi="Tahoma" w:cs="Tahoma"/>
          <w:sz w:val="22"/>
          <w:szCs w:val="22"/>
          <w:lang w:val="en-US" w:eastAsia="en-US"/>
        </w:rPr>
        <w:t>The Company sees its mission in the exploitation of existing oil and gas fields in Russia and abroad, ensuring the most efficient and comprehensive extraction of hydrocarbon resources.</w:t>
      </w:r>
    </w:p>
    <w:p w14:paraId="5E87C50D" w14:textId="0EBA69BA" w:rsidR="00B71F19" w:rsidRPr="00084E8D" w:rsidRDefault="00084E8D" w:rsidP="00654FA3">
      <w:pPr>
        <w:widowControl/>
        <w:numPr>
          <w:ilvl w:val="2"/>
          <w:numId w:val="63"/>
        </w:numPr>
        <w:autoSpaceDE/>
        <w:autoSpaceDN/>
        <w:adjustRightInd/>
        <w:spacing w:line="360" w:lineRule="auto"/>
        <w:ind w:left="0" w:firstLine="698"/>
        <w:jc w:val="both"/>
        <w:rPr>
          <w:rFonts w:ascii="Tahoma" w:eastAsia="Calibri" w:hAnsi="Tahoma" w:cs="Tahoma"/>
          <w:sz w:val="22"/>
          <w:szCs w:val="22"/>
          <w:lang w:val="en-US" w:eastAsia="en-US"/>
        </w:rPr>
      </w:pPr>
      <w:r w:rsidRPr="00084E8D">
        <w:rPr>
          <w:rFonts w:ascii="Tahoma" w:eastAsia="Calibri" w:hAnsi="Tahoma" w:cs="Tahoma"/>
          <w:sz w:val="22"/>
          <w:szCs w:val="22"/>
          <w:lang w:val="en-US" w:eastAsia="en-US"/>
        </w:rPr>
        <w:t xml:space="preserve">According to the Corporate Development Strategy, by 2030 </w:t>
      </w:r>
      <w:proofErr w:type="spellStart"/>
      <w:r w:rsidRPr="00084E8D">
        <w:rPr>
          <w:rFonts w:ascii="Tahoma" w:eastAsia="Calibri" w:hAnsi="Tahoma" w:cs="Tahoma"/>
          <w:sz w:val="22"/>
          <w:szCs w:val="22"/>
          <w:lang w:val="en-US" w:eastAsia="en-US"/>
        </w:rPr>
        <w:t>Zarubezhneft</w:t>
      </w:r>
      <w:proofErr w:type="spellEnd"/>
      <w:r w:rsidRPr="00084E8D">
        <w:rPr>
          <w:rFonts w:ascii="Tahoma" w:eastAsia="Calibri" w:hAnsi="Tahoma" w:cs="Tahoma"/>
          <w:sz w:val="22"/>
          <w:szCs w:val="22"/>
          <w:lang w:val="en-US" w:eastAsia="en-US"/>
        </w:rPr>
        <w:t xml:space="preserve"> </w:t>
      </w:r>
      <w:proofErr w:type="spellStart"/>
      <w:r w:rsidRPr="00084E8D">
        <w:rPr>
          <w:rFonts w:ascii="Tahoma" w:eastAsia="Calibri" w:hAnsi="Tahoma" w:cs="Tahoma"/>
          <w:sz w:val="22"/>
          <w:szCs w:val="22"/>
          <w:lang w:val="en-US" w:eastAsia="en-US"/>
        </w:rPr>
        <w:t>JSC</w:t>
      </w:r>
      <w:proofErr w:type="spellEnd"/>
      <w:r w:rsidRPr="00084E8D">
        <w:rPr>
          <w:rFonts w:ascii="Tahoma" w:eastAsia="Calibri" w:hAnsi="Tahoma" w:cs="Tahoma"/>
          <w:sz w:val="22"/>
          <w:szCs w:val="22"/>
          <w:lang w:val="en-US" w:eastAsia="en-US"/>
        </w:rPr>
        <w:t xml:space="preserve"> should become a highly professional state-owned oil company with </w:t>
      </w:r>
      <w:proofErr w:type="gramStart"/>
      <w:r w:rsidRPr="00084E8D">
        <w:rPr>
          <w:rFonts w:ascii="Tahoma" w:eastAsia="Calibri" w:hAnsi="Tahoma" w:cs="Tahoma"/>
          <w:sz w:val="22"/>
          <w:szCs w:val="22"/>
          <w:lang w:val="en-US" w:eastAsia="en-US"/>
        </w:rPr>
        <w:t>world-class</w:t>
      </w:r>
      <w:proofErr w:type="gramEnd"/>
      <w:r w:rsidRPr="00084E8D">
        <w:rPr>
          <w:rFonts w:ascii="Tahoma" w:eastAsia="Calibri" w:hAnsi="Tahoma" w:cs="Tahoma"/>
          <w:sz w:val="22"/>
          <w:szCs w:val="22"/>
          <w:lang w:val="en-US" w:eastAsia="en-US"/>
        </w:rPr>
        <w:t xml:space="preserve"> expertise, specializing in the development of complex reserves, small fields and assets with an unbalanced development system.</w:t>
      </w:r>
    </w:p>
    <w:p w14:paraId="199F6BF3" w14:textId="349116B4" w:rsidR="00B71F19" w:rsidRPr="00084E8D" w:rsidRDefault="00084E8D" w:rsidP="00654FA3">
      <w:pPr>
        <w:widowControl/>
        <w:numPr>
          <w:ilvl w:val="2"/>
          <w:numId w:val="63"/>
        </w:numPr>
        <w:autoSpaceDE/>
        <w:autoSpaceDN/>
        <w:adjustRightInd/>
        <w:spacing w:line="360" w:lineRule="auto"/>
        <w:ind w:left="0" w:firstLine="709"/>
        <w:jc w:val="both"/>
        <w:rPr>
          <w:rFonts w:ascii="Tahoma" w:eastAsia="Calibri" w:hAnsi="Tahoma" w:cs="Tahoma"/>
          <w:sz w:val="22"/>
          <w:szCs w:val="22"/>
          <w:lang w:val="en-US" w:eastAsia="en-US"/>
        </w:rPr>
      </w:pPr>
      <w:r w:rsidRPr="00084E8D">
        <w:rPr>
          <w:rFonts w:ascii="Tahoma" w:eastAsia="Calibri" w:hAnsi="Tahoma" w:cs="Tahoma"/>
          <w:sz w:val="22"/>
          <w:szCs w:val="22"/>
          <w:lang w:val="en-US" w:eastAsia="en-US"/>
        </w:rPr>
        <w:t>The Company sets itself the following strategic goals:</w:t>
      </w:r>
    </w:p>
    <w:p w14:paraId="2C69FC0C" w14:textId="77777777" w:rsidR="004F35D8" w:rsidRPr="004F35D8" w:rsidRDefault="004F35D8" w:rsidP="004F35D8">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r w:rsidRPr="004F35D8">
        <w:rPr>
          <w:rFonts w:ascii="Tahoma" w:eastAsia="Calibri" w:hAnsi="Tahoma" w:cs="Tahoma"/>
          <w:sz w:val="22"/>
          <w:szCs w:val="22"/>
          <w:lang w:val="en-US" w:eastAsia="en-US"/>
        </w:rPr>
        <w:t>increase the efficiency of production and profitability of current assets, use current assets as a springboard for developing skills for acquiring and developing new assets;</w:t>
      </w:r>
    </w:p>
    <w:p w14:paraId="78F7363E" w14:textId="77777777" w:rsidR="004F35D8" w:rsidRPr="004F35D8" w:rsidRDefault="004F35D8" w:rsidP="004F35D8">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r w:rsidRPr="004F35D8">
        <w:rPr>
          <w:rFonts w:ascii="Tahoma" w:eastAsia="Calibri" w:hAnsi="Tahoma" w:cs="Tahoma"/>
          <w:sz w:val="22"/>
          <w:szCs w:val="22"/>
          <w:lang w:val="en-US" w:eastAsia="en-US"/>
        </w:rPr>
        <w:t>ensure the growth of the resource base and the acquisition of assets;</w:t>
      </w:r>
    </w:p>
    <w:p w14:paraId="2E4EB658" w14:textId="3EE8D937" w:rsidR="004A47FD" w:rsidRPr="004F35D8" w:rsidRDefault="004F35D8" w:rsidP="004F35D8">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4F35D8">
        <w:rPr>
          <w:rFonts w:ascii="Tahoma" w:eastAsia="Calibri" w:hAnsi="Tahoma" w:cs="Tahoma"/>
          <w:sz w:val="22"/>
          <w:szCs w:val="22"/>
          <w:lang w:val="en-US" w:eastAsia="en-US"/>
        </w:rPr>
        <w:t>ensure</w:t>
      </w:r>
      <w:proofErr w:type="gramEnd"/>
      <w:r w:rsidRPr="004F35D8">
        <w:rPr>
          <w:rFonts w:ascii="Tahoma" w:eastAsia="Calibri" w:hAnsi="Tahoma" w:cs="Tahoma"/>
          <w:sz w:val="22"/>
          <w:szCs w:val="22"/>
          <w:lang w:val="en-US" w:eastAsia="en-US"/>
        </w:rPr>
        <w:t xml:space="preserve"> the generation of enough free cash flow to grow the resource base and the mining segment, as the most profitable line of business.</w:t>
      </w:r>
      <w:r w:rsidR="004A47FD" w:rsidRPr="004F35D8">
        <w:rPr>
          <w:rFonts w:ascii="Tahoma" w:eastAsia="Calibri" w:hAnsi="Tahoma" w:cs="Tahoma"/>
          <w:sz w:val="22"/>
          <w:szCs w:val="22"/>
          <w:lang w:val="en-US" w:eastAsia="en-US"/>
        </w:rPr>
        <w:t>.</w:t>
      </w:r>
    </w:p>
    <w:p w14:paraId="1CB6281C" w14:textId="0DA9EA26" w:rsidR="009D063F" w:rsidRPr="004F35D8" w:rsidRDefault="004F35D8" w:rsidP="00654FA3">
      <w:pPr>
        <w:widowControl/>
        <w:numPr>
          <w:ilvl w:val="2"/>
          <w:numId w:val="63"/>
        </w:numPr>
        <w:autoSpaceDE/>
        <w:autoSpaceDN/>
        <w:adjustRightInd/>
        <w:spacing w:line="360" w:lineRule="auto"/>
        <w:ind w:left="0" w:firstLine="709"/>
        <w:jc w:val="both"/>
        <w:rPr>
          <w:rFonts w:ascii="Tahoma" w:eastAsia="Calibri" w:hAnsi="Tahoma" w:cs="Tahoma"/>
          <w:sz w:val="22"/>
          <w:szCs w:val="22"/>
          <w:lang w:val="en-US" w:eastAsia="en-US"/>
        </w:rPr>
      </w:pPr>
      <w:r w:rsidRPr="004F35D8">
        <w:rPr>
          <w:rFonts w:ascii="Tahoma" w:eastAsia="Calibri" w:hAnsi="Tahoma" w:cs="Tahoma"/>
          <w:sz w:val="22"/>
          <w:szCs w:val="22"/>
          <w:lang w:val="en-US" w:eastAsia="en-US"/>
        </w:rPr>
        <w:t>The corporate values of the Company are:</w:t>
      </w:r>
    </w:p>
    <w:p w14:paraId="132D815B" w14:textId="3A54B6B4" w:rsidR="004A47FD" w:rsidRPr="001A0B35" w:rsidRDefault="001A0B35" w:rsidP="001A0B35">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r w:rsidRPr="001A0B35">
        <w:rPr>
          <w:rFonts w:ascii="Tahoma" w:eastAsia="Calibri" w:hAnsi="Tahoma" w:cs="Tahoma"/>
          <w:b/>
          <w:sz w:val="22"/>
          <w:szCs w:val="22"/>
          <w:lang w:val="en-US" w:eastAsia="en-US"/>
        </w:rPr>
        <w:t xml:space="preserve">professionalism </w:t>
      </w:r>
      <w:r w:rsidRPr="001A0B35">
        <w:rPr>
          <w:rFonts w:ascii="Tahoma" w:eastAsia="Calibri" w:hAnsi="Tahoma" w:cs="Tahoma"/>
          <w:sz w:val="22"/>
          <w:szCs w:val="22"/>
          <w:lang w:val="en-US" w:eastAsia="en-US"/>
        </w:rPr>
        <w:t>- deep knowledge of one's specialty, responsible and conscientious attitude to duties, timely completion of tasks and continuous improvement of professional level;</w:t>
      </w:r>
    </w:p>
    <w:p w14:paraId="389EB252" w14:textId="77777777" w:rsidR="001A0B35" w:rsidRPr="001A0B35" w:rsidRDefault="001A0B35" w:rsidP="001A0B35">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r w:rsidRPr="001A0B35">
        <w:rPr>
          <w:rFonts w:ascii="Tahoma" w:eastAsia="Calibri" w:hAnsi="Tahoma" w:cs="Tahoma"/>
          <w:b/>
          <w:sz w:val="22"/>
          <w:szCs w:val="22"/>
          <w:lang w:val="en-US" w:eastAsia="en-US"/>
        </w:rPr>
        <w:t xml:space="preserve">initiative </w:t>
      </w:r>
      <w:r w:rsidRPr="001A0B35">
        <w:rPr>
          <w:rFonts w:ascii="Tahoma" w:eastAsia="Calibri" w:hAnsi="Tahoma" w:cs="Tahoma"/>
          <w:sz w:val="22"/>
          <w:szCs w:val="22"/>
          <w:lang w:val="en-US" w:eastAsia="en-US"/>
        </w:rPr>
        <w:t>- the activity and independence of employees in optimizing the production process and developing the competitiveness of the Company;</w:t>
      </w:r>
    </w:p>
    <w:p w14:paraId="3B2BD5CC" w14:textId="77777777" w:rsidR="001A0B35" w:rsidRPr="001A0B35" w:rsidRDefault="001A0B35" w:rsidP="001A0B35">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b/>
          <w:sz w:val="22"/>
          <w:szCs w:val="22"/>
          <w:lang w:val="en-US" w:eastAsia="en-US"/>
        </w:rPr>
      </w:pPr>
      <w:r w:rsidRPr="001A0B35">
        <w:rPr>
          <w:rFonts w:ascii="Tahoma" w:eastAsia="Calibri" w:hAnsi="Tahoma" w:cs="Tahoma"/>
          <w:b/>
          <w:sz w:val="22"/>
          <w:szCs w:val="22"/>
          <w:lang w:val="en-US" w:eastAsia="en-US"/>
        </w:rPr>
        <w:t xml:space="preserve">mutual respect </w:t>
      </w:r>
      <w:r w:rsidRPr="001A0B35">
        <w:rPr>
          <w:rFonts w:ascii="Tahoma" w:eastAsia="Calibri" w:hAnsi="Tahoma" w:cs="Tahoma"/>
          <w:sz w:val="22"/>
          <w:szCs w:val="22"/>
          <w:lang w:val="en-US" w:eastAsia="en-US"/>
        </w:rPr>
        <w:t>- respectful attitude towards each other, mutual support, team spirit in work, goodwill in the process of jointly solving tasks;</w:t>
      </w:r>
    </w:p>
    <w:p w14:paraId="1BB5BD11" w14:textId="77777777" w:rsidR="001A0B35" w:rsidRPr="001A0B35" w:rsidRDefault="001A0B35" w:rsidP="001A0B35">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b/>
          <w:sz w:val="22"/>
          <w:szCs w:val="22"/>
          <w:lang w:val="en-US" w:eastAsia="en-US"/>
        </w:rPr>
      </w:pPr>
      <w:r w:rsidRPr="001A0B35">
        <w:rPr>
          <w:rFonts w:ascii="Tahoma" w:eastAsia="Calibri" w:hAnsi="Tahoma" w:cs="Tahoma"/>
          <w:b/>
          <w:sz w:val="22"/>
          <w:szCs w:val="22"/>
          <w:lang w:val="en-US" w:eastAsia="en-US"/>
        </w:rPr>
        <w:t xml:space="preserve">cooperation </w:t>
      </w:r>
      <w:r w:rsidRPr="001A0B35">
        <w:rPr>
          <w:rFonts w:ascii="Tahoma" w:eastAsia="Calibri" w:hAnsi="Tahoma" w:cs="Tahoma"/>
          <w:sz w:val="22"/>
          <w:szCs w:val="22"/>
          <w:lang w:val="en-US" w:eastAsia="en-US"/>
        </w:rPr>
        <w:t>- open and honest exchange of information, readiness for joint development of optimal solutions;</w:t>
      </w:r>
    </w:p>
    <w:p w14:paraId="7685DF44" w14:textId="47E40BDB" w:rsidR="004E17A6" w:rsidRPr="001A0B35" w:rsidRDefault="001A0B35" w:rsidP="001A0B35">
      <w:pPr>
        <w:widowControl/>
        <w:numPr>
          <w:ilvl w:val="0"/>
          <w:numId w:val="2"/>
        </w:numPr>
        <w:tabs>
          <w:tab w:val="clear" w:pos="720"/>
          <w:tab w:val="num" w:pos="284"/>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1A0B35">
        <w:rPr>
          <w:rFonts w:ascii="Tahoma" w:eastAsia="Calibri" w:hAnsi="Tahoma" w:cs="Tahoma"/>
          <w:b/>
          <w:sz w:val="22"/>
          <w:szCs w:val="22"/>
          <w:lang w:val="en-US" w:eastAsia="en-US"/>
        </w:rPr>
        <w:t>continuity</w:t>
      </w:r>
      <w:proofErr w:type="gramEnd"/>
      <w:r w:rsidRPr="001A0B35">
        <w:rPr>
          <w:rFonts w:ascii="Tahoma" w:eastAsia="Calibri" w:hAnsi="Tahoma" w:cs="Tahoma"/>
          <w:b/>
          <w:sz w:val="22"/>
          <w:szCs w:val="22"/>
          <w:lang w:val="en-US" w:eastAsia="en-US"/>
        </w:rPr>
        <w:t xml:space="preserve"> </w:t>
      </w:r>
      <w:r w:rsidRPr="001A0B35">
        <w:rPr>
          <w:rFonts w:ascii="Tahoma" w:eastAsia="Calibri" w:hAnsi="Tahoma" w:cs="Tahoma"/>
          <w:sz w:val="22"/>
          <w:szCs w:val="22"/>
          <w:lang w:val="en-US" w:eastAsia="en-US"/>
        </w:rPr>
        <w:t>- respect for the traditions of the Company, respect for the work and experience of older generations, professional training and mentoring.</w:t>
      </w:r>
    </w:p>
    <w:p w14:paraId="08D31C15" w14:textId="6C173FDE" w:rsidR="00B71F19" w:rsidRPr="00613BA5" w:rsidRDefault="00C139D5" w:rsidP="00654FA3">
      <w:pPr>
        <w:pStyle w:val="25"/>
        <w:keepLines/>
        <w:numPr>
          <w:ilvl w:val="1"/>
          <w:numId w:val="63"/>
        </w:numPr>
        <w:spacing w:after="240" w:line="240" w:lineRule="auto"/>
        <w:ind w:hanging="915"/>
        <w:jc w:val="both"/>
        <w:rPr>
          <w:rFonts w:ascii="Tahoma" w:hAnsi="Tahoma" w:cs="Tahoma"/>
          <w:i w:val="0"/>
          <w:sz w:val="22"/>
          <w:szCs w:val="22"/>
        </w:rPr>
      </w:pPr>
      <w:bookmarkStart w:id="18" w:name="_Toc511289838"/>
      <w:bookmarkStart w:id="19" w:name="_Toc116413649"/>
      <w:proofErr w:type="spellStart"/>
      <w:r w:rsidRPr="00C139D5">
        <w:rPr>
          <w:rFonts w:ascii="Tahoma" w:hAnsi="Tahoma" w:cs="Tahoma"/>
          <w:i w:val="0"/>
          <w:sz w:val="22"/>
          <w:szCs w:val="22"/>
        </w:rPr>
        <w:t>Non-acceptance</w:t>
      </w:r>
      <w:proofErr w:type="spellEnd"/>
      <w:r w:rsidRPr="00C139D5">
        <w:rPr>
          <w:rFonts w:ascii="Tahoma" w:hAnsi="Tahoma" w:cs="Tahoma"/>
          <w:i w:val="0"/>
          <w:sz w:val="22"/>
          <w:szCs w:val="22"/>
        </w:rPr>
        <w:t xml:space="preserve"> </w:t>
      </w:r>
      <w:proofErr w:type="spellStart"/>
      <w:r w:rsidRPr="00C139D5">
        <w:rPr>
          <w:rFonts w:ascii="Tahoma" w:hAnsi="Tahoma" w:cs="Tahoma"/>
          <w:i w:val="0"/>
          <w:sz w:val="22"/>
          <w:szCs w:val="22"/>
        </w:rPr>
        <w:t>of</w:t>
      </w:r>
      <w:proofErr w:type="spellEnd"/>
      <w:r w:rsidRPr="00C139D5">
        <w:rPr>
          <w:rFonts w:ascii="Tahoma" w:hAnsi="Tahoma" w:cs="Tahoma"/>
          <w:i w:val="0"/>
          <w:sz w:val="22"/>
          <w:szCs w:val="22"/>
        </w:rPr>
        <w:t xml:space="preserve"> </w:t>
      </w:r>
      <w:proofErr w:type="spellStart"/>
      <w:r w:rsidRPr="00C139D5">
        <w:rPr>
          <w:rFonts w:ascii="Tahoma" w:hAnsi="Tahoma" w:cs="Tahoma"/>
          <w:i w:val="0"/>
          <w:sz w:val="22"/>
          <w:szCs w:val="22"/>
        </w:rPr>
        <w:t>corruption</w:t>
      </w:r>
      <w:bookmarkEnd w:id="18"/>
      <w:bookmarkEnd w:id="19"/>
      <w:proofErr w:type="spellEnd"/>
    </w:p>
    <w:p w14:paraId="2B66ADA5" w14:textId="77777777" w:rsidR="00C139D5" w:rsidRPr="00C139D5" w:rsidRDefault="00C139D5" w:rsidP="00C139D5">
      <w:pPr>
        <w:widowControl/>
        <w:autoSpaceDE/>
        <w:autoSpaceDN/>
        <w:adjustRightInd/>
        <w:spacing w:line="360" w:lineRule="auto"/>
        <w:ind w:firstLine="709"/>
        <w:jc w:val="both"/>
        <w:rPr>
          <w:rFonts w:ascii="Tahoma" w:eastAsia="Calibri" w:hAnsi="Tahoma" w:cs="Tahoma"/>
          <w:sz w:val="22"/>
          <w:szCs w:val="22"/>
          <w:lang w:val="en-US" w:eastAsia="en-US"/>
        </w:rPr>
      </w:pPr>
      <w:r w:rsidRPr="00C139D5">
        <w:rPr>
          <w:rFonts w:ascii="Tahoma" w:eastAsia="Calibri" w:hAnsi="Tahoma" w:cs="Tahoma"/>
          <w:sz w:val="22"/>
          <w:szCs w:val="22"/>
          <w:lang w:val="en-US" w:eastAsia="en-US"/>
        </w:rPr>
        <w:t>The Company does not accept corruption in any forms and manifestations in the course of operating, investment and other activities.</w:t>
      </w:r>
    </w:p>
    <w:p w14:paraId="779DECAB" w14:textId="7E873702" w:rsidR="004E17A6" w:rsidRPr="00C139D5" w:rsidRDefault="00C139D5" w:rsidP="00C139D5">
      <w:pPr>
        <w:widowControl/>
        <w:autoSpaceDE/>
        <w:autoSpaceDN/>
        <w:adjustRightInd/>
        <w:spacing w:line="360" w:lineRule="auto"/>
        <w:ind w:firstLine="709"/>
        <w:jc w:val="both"/>
        <w:rPr>
          <w:rFonts w:ascii="Tahoma" w:eastAsia="Calibri" w:hAnsi="Tahoma" w:cs="Tahoma"/>
          <w:sz w:val="22"/>
          <w:szCs w:val="22"/>
          <w:lang w:val="en-US" w:eastAsia="en-US"/>
        </w:rPr>
      </w:pPr>
      <w:r w:rsidRPr="00C139D5">
        <w:rPr>
          <w:rFonts w:ascii="Tahoma" w:eastAsia="Calibri" w:hAnsi="Tahoma" w:cs="Tahoma"/>
          <w:sz w:val="22"/>
          <w:szCs w:val="22"/>
          <w:lang w:val="en-US" w:eastAsia="en-US"/>
        </w:rPr>
        <w:t>The principle of non-acceptance of corruption means a strict prohibition for employees and other persons acting on behalf of the Company or in its interests, directly or indirectly, personally or through any mediation, to engage in corrupt practices, regardless of business practices in a particular country.</w:t>
      </w:r>
    </w:p>
    <w:p w14:paraId="008D488C" w14:textId="5DF02249" w:rsidR="004E17A6" w:rsidRPr="00C139D5" w:rsidRDefault="00C139D5"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C139D5">
        <w:rPr>
          <w:rFonts w:ascii="Tahoma" w:eastAsia="Calibri" w:hAnsi="Tahoma" w:cs="Tahoma"/>
          <w:sz w:val="22"/>
          <w:szCs w:val="22"/>
          <w:lang w:val="en-US" w:eastAsia="en-US"/>
        </w:rPr>
        <w:t xml:space="preserve">The Company emphasizes the inadmissibility of corrupt actions, including manifestations of a conflict of interest, both in relation to representatives of the state, public organizations, private </w:t>
      </w:r>
      <w:r w:rsidRPr="00C139D5">
        <w:rPr>
          <w:rFonts w:ascii="Tahoma" w:eastAsia="Calibri" w:hAnsi="Tahoma" w:cs="Tahoma"/>
          <w:sz w:val="22"/>
          <w:szCs w:val="22"/>
          <w:lang w:val="en-US" w:eastAsia="en-US"/>
        </w:rPr>
        <w:lastRenderedPageBreak/>
        <w:t>companies, politicians and other third parties, and in relation to employees of the Company and subsidiaries through abuse of official position in order to extract any personal benefits.</w:t>
      </w:r>
    </w:p>
    <w:p w14:paraId="4724D00B" w14:textId="0BD982A9" w:rsidR="008B2F77" w:rsidRPr="00754F8E" w:rsidRDefault="00754F8E"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754F8E">
        <w:rPr>
          <w:rFonts w:ascii="Tahoma" w:eastAsia="Calibri" w:hAnsi="Tahoma" w:cs="Tahoma"/>
          <w:sz w:val="22"/>
          <w:szCs w:val="22"/>
          <w:lang w:val="en-US" w:eastAsia="en-US"/>
        </w:rPr>
        <w:t xml:space="preserve">In case of any doubts about the legality of their actions, the employee should consult on this issue with the immediate supervisor and / or contact the Compliance Committee. Advising the Company's management and heads of structural divisions on issues of anti-corruption legislation </w:t>
      </w:r>
      <w:proofErr w:type="gramStart"/>
      <w:r w:rsidRPr="00754F8E">
        <w:rPr>
          <w:rFonts w:ascii="Tahoma" w:eastAsia="Calibri" w:hAnsi="Tahoma" w:cs="Tahoma"/>
          <w:sz w:val="22"/>
          <w:szCs w:val="22"/>
          <w:lang w:val="en-US" w:eastAsia="en-US"/>
        </w:rPr>
        <w:t>is carried out</w:t>
      </w:r>
      <w:proofErr w:type="gramEnd"/>
      <w:r w:rsidRPr="00754F8E">
        <w:rPr>
          <w:rFonts w:ascii="Tahoma" w:eastAsia="Calibri" w:hAnsi="Tahoma" w:cs="Tahoma"/>
          <w:sz w:val="22"/>
          <w:szCs w:val="22"/>
          <w:lang w:val="en-US" w:eastAsia="en-US"/>
        </w:rPr>
        <w:t xml:space="preserve"> by the person responsible for organizing work on combating corruption and corporate fraud, determined by the General Director of </w:t>
      </w:r>
      <w:proofErr w:type="spellStart"/>
      <w:r w:rsidRPr="00754F8E">
        <w:rPr>
          <w:rFonts w:ascii="Tahoma" w:eastAsia="Calibri" w:hAnsi="Tahoma" w:cs="Tahoma"/>
          <w:sz w:val="22"/>
          <w:szCs w:val="22"/>
          <w:lang w:val="en-US" w:eastAsia="en-US"/>
        </w:rPr>
        <w:t>Zarubezhneft</w:t>
      </w:r>
      <w:proofErr w:type="spellEnd"/>
      <w:r w:rsidRPr="00754F8E">
        <w:rPr>
          <w:rFonts w:ascii="Tahoma" w:eastAsia="Calibri" w:hAnsi="Tahoma" w:cs="Tahoma"/>
          <w:sz w:val="22"/>
          <w:szCs w:val="22"/>
          <w:lang w:val="en-US" w:eastAsia="en-US"/>
        </w:rPr>
        <w:t xml:space="preserve"> </w:t>
      </w:r>
      <w:proofErr w:type="spellStart"/>
      <w:r w:rsidRPr="00754F8E">
        <w:rPr>
          <w:rFonts w:ascii="Tahoma" w:eastAsia="Calibri" w:hAnsi="Tahoma" w:cs="Tahoma"/>
          <w:sz w:val="22"/>
          <w:szCs w:val="22"/>
          <w:lang w:val="en-US" w:eastAsia="en-US"/>
        </w:rPr>
        <w:t>JSC</w:t>
      </w:r>
      <w:proofErr w:type="spellEnd"/>
      <w:r w:rsidRPr="00754F8E">
        <w:rPr>
          <w:rFonts w:ascii="Tahoma" w:eastAsia="Calibri" w:hAnsi="Tahoma" w:cs="Tahoma"/>
          <w:sz w:val="22"/>
          <w:szCs w:val="22"/>
          <w:lang w:val="en-US" w:eastAsia="en-US"/>
        </w:rPr>
        <w:t xml:space="preserve"> and the Compliance Committee.</w:t>
      </w:r>
    </w:p>
    <w:p w14:paraId="6A4DFDC7" w14:textId="31AAA933" w:rsidR="008B2F77" w:rsidRPr="008C24A1" w:rsidRDefault="00E572A3" w:rsidP="00654FA3">
      <w:pPr>
        <w:pStyle w:val="25"/>
        <w:keepLines/>
        <w:numPr>
          <w:ilvl w:val="1"/>
          <w:numId w:val="63"/>
        </w:numPr>
        <w:spacing w:after="240" w:line="240" w:lineRule="auto"/>
        <w:ind w:hanging="915"/>
        <w:jc w:val="both"/>
        <w:rPr>
          <w:rFonts w:ascii="Tahoma" w:hAnsi="Tahoma" w:cs="Tahoma"/>
          <w:i w:val="0"/>
          <w:sz w:val="22"/>
          <w:szCs w:val="22"/>
          <w:lang w:val="en-US"/>
        </w:rPr>
      </w:pPr>
      <w:bookmarkStart w:id="20" w:name="_Toc511289839"/>
      <w:bookmarkStart w:id="21" w:name="_Toc116413650"/>
      <w:r w:rsidRPr="008C24A1">
        <w:rPr>
          <w:rFonts w:ascii="Tahoma" w:hAnsi="Tahoma" w:cs="Tahoma"/>
          <w:i w:val="0"/>
          <w:sz w:val="22"/>
          <w:szCs w:val="22"/>
          <w:lang w:val="en-US"/>
        </w:rPr>
        <w:t xml:space="preserve">Basic principles of effective interaction of </w:t>
      </w:r>
      <w:proofErr w:type="spellStart"/>
      <w:r w:rsidRPr="008C24A1">
        <w:rPr>
          <w:rFonts w:ascii="Tahoma" w:hAnsi="Tahoma" w:cs="Tahoma"/>
          <w:i w:val="0"/>
          <w:sz w:val="22"/>
          <w:szCs w:val="22"/>
          <w:lang w:val="en-US"/>
        </w:rPr>
        <w:t>Zarubezhneft</w:t>
      </w:r>
      <w:proofErr w:type="spellEnd"/>
      <w:r w:rsidRPr="008C24A1">
        <w:rPr>
          <w:rFonts w:ascii="Tahoma" w:hAnsi="Tahoma" w:cs="Tahoma"/>
          <w:i w:val="0"/>
          <w:sz w:val="22"/>
          <w:szCs w:val="22"/>
          <w:lang w:val="en-US"/>
        </w:rPr>
        <w:t xml:space="preserve"> </w:t>
      </w:r>
      <w:proofErr w:type="spellStart"/>
      <w:r w:rsidRPr="008C24A1">
        <w:rPr>
          <w:rFonts w:ascii="Tahoma" w:hAnsi="Tahoma" w:cs="Tahoma"/>
          <w:i w:val="0"/>
          <w:sz w:val="22"/>
          <w:szCs w:val="22"/>
          <w:lang w:val="en-US"/>
        </w:rPr>
        <w:t>JSC</w:t>
      </w:r>
      <w:bookmarkEnd w:id="20"/>
      <w:bookmarkEnd w:id="21"/>
      <w:proofErr w:type="spellEnd"/>
    </w:p>
    <w:p w14:paraId="4D0DA10C" w14:textId="1EC5A077" w:rsidR="000F085B" w:rsidRPr="00E572A3" w:rsidRDefault="00E572A3"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E572A3">
        <w:rPr>
          <w:rFonts w:ascii="Tahoma" w:eastAsia="Calibri" w:hAnsi="Tahoma" w:cs="Tahoma"/>
          <w:sz w:val="22"/>
          <w:szCs w:val="22"/>
          <w:lang w:val="en-US" w:eastAsia="en-US"/>
        </w:rPr>
        <w:t>The Company adheres to 12 basic principles of effect</w:t>
      </w:r>
      <w:r>
        <w:rPr>
          <w:rFonts w:ascii="Tahoma" w:eastAsia="Calibri" w:hAnsi="Tahoma" w:cs="Tahoma"/>
          <w:sz w:val="22"/>
          <w:szCs w:val="22"/>
          <w:lang w:val="en-US" w:eastAsia="en-US"/>
        </w:rPr>
        <w:t>ive interaction in relation to ‘Company</w:t>
      </w:r>
      <w:r w:rsidRPr="00E572A3">
        <w:rPr>
          <w:rFonts w:ascii="Tahoma" w:eastAsia="Calibri" w:hAnsi="Tahoma" w:cs="Tahoma"/>
          <w:sz w:val="22"/>
          <w:szCs w:val="22"/>
          <w:lang w:val="en-US" w:eastAsia="en-US"/>
        </w:rPr>
        <w:t>-Environment</w:t>
      </w:r>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 xml:space="preserve">, </w:t>
      </w:r>
      <w:r>
        <w:rPr>
          <w:rFonts w:ascii="Tahoma" w:eastAsia="Calibri" w:hAnsi="Tahoma" w:cs="Tahoma"/>
          <w:sz w:val="22"/>
          <w:szCs w:val="22"/>
          <w:lang w:val="en-US" w:eastAsia="en-US"/>
        </w:rPr>
        <w:t>‘Company</w:t>
      </w:r>
      <w:r w:rsidRPr="00E572A3">
        <w:rPr>
          <w:rFonts w:ascii="Tahoma" w:eastAsia="Calibri" w:hAnsi="Tahoma" w:cs="Tahoma"/>
          <w:sz w:val="22"/>
          <w:szCs w:val="22"/>
          <w:lang w:val="en-US" w:eastAsia="en-US"/>
        </w:rPr>
        <w:t>-Employee</w:t>
      </w:r>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 xml:space="preserve">, </w:t>
      </w:r>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Employee-Employee</w:t>
      </w:r>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 xml:space="preserve">, </w:t>
      </w:r>
      <w:proofErr w:type="gramStart"/>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Manager</w:t>
      </w:r>
      <w:proofErr w:type="gramEnd"/>
      <w:r w:rsidRPr="00E572A3">
        <w:rPr>
          <w:rFonts w:ascii="Tahoma" w:eastAsia="Calibri" w:hAnsi="Tahoma" w:cs="Tahoma"/>
          <w:sz w:val="22"/>
          <w:szCs w:val="22"/>
          <w:lang w:val="en-US" w:eastAsia="en-US"/>
        </w:rPr>
        <w:t>-Employee</w:t>
      </w:r>
      <w:r>
        <w:rPr>
          <w:rFonts w:ascii="Tahoma" w:eastAsia="Calibri" w:hAnsi="Tahoma" w:cs="Tahoma"/>
          <w:sz w:val="22"/>
          <w:szCs w:val="22"/>
          <w:lang w:val="en-US" w:eastAsia="en-US"/>
        </w:rPr>
        <w:t>’</w:t>
      </w:r>
      <w:r w:rsidRPr="00E572A3">
        <w:rPr>
          <w:rFonts w:ascii="Tahoma" w:eastAsia="Calibri" w:hAnsi="Tahoma" w:cs="Tahoma"/>
          <w:sz w:val="22"/>
          <w:szCs w:val="22"/>
          <w:lang w:val="en-US" w:eastAsia="en-US"/>
        </w:rPr>
        <w:t>:</w:t>
      </w:r>
    </w:p>
    <w:p w14:paraId="1EE81677" w14:textId="5A8D4074" w:rsidR="000F085B" w:rsidRPr="00613BA5" w:rsidRDefault="00A96FE6" w:rsidP="009158AB">
      <w:pPr>
        <w:widowControl/>
        <w:autoSpaceDE/>
        <w:autoSpaceDN/>
        <w:adjustRightInd/>
        <w:spacing w:line="360" w:lineRule="auto"/>
        <w:ind w:firstLine="709"/>
        <w:jc w:val="both"/>
        <w:rPr>
          <w:rFonts w:ascii="Tahoma" w:eastAsia="Calibri" w:hAnsi="Tahoma" w:cs="Tahoma"/>
          <w:i/>
          <w:sz w:val="22"/>
          <w:szCs w:val="22"/>
          <w:u w:val="single"/>
          <w:lang w:eastAsia="en-US"/>
        </w:rPr>
      </w:pPr>
      <w:r w:rsidRPr="00A96FE6">
        <w:rPr>
          <w:rFonts w:ascii="Tahoma" w:eastAsia="Calibri" w:hAnsi="Tahoma" w:cs="Tahoma"/>
          <w:i/>
          <w:sz w:val="22"/>
          <w:szCs w:val="22"/>
          <w:u w:val="single"/>
          <w:lang w:val="en-US" w:eastAsia="en-US"/>
        </w:rPr>
        <w:t>‘Company-Environment’</w:t>
      </w:r>
      <w:r w:rsidR="00E00375" w:rsidRPr="00613BA5">
        <w:rPr>
          <w:rFonts w:ascii="Tahoma" w:eastAsia="Calibri" w:hAnsi="Tahoma" w:cs="Tahoma"/>
          <w:i/>
          <w:sz w:val="22"/>
          <w:szCs w:val="22"/>
          <w:u w:val="single"/>
          <w:lang w:eastAsia="en-US"/>
        </w:rPr>
        <w:t>:</w:t>
      </w:r>
    </w:p>
    <w:p w14:paraId="48B2832F" w14:textId="25891EA7" w:rsidR="000F085B" w:rsidRPr="00A96FE6" w:rsidRDefault="00A96FE6" w:rsidP="00A96FE6">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Pr>
          <w:rFonts w:ascii="Tahoma" w:eastAsia="Calibri" w:hAnsi="Tahoma" w:cs="Tahoma"/>
          <w:sz w:val="22"/>
          <w:szCs w:val="22"/>
          <w:lang w:val="en-US" w:eastAsia="en-US"/>
        </w:rPr>
        <w:t>principle of ‘</w:t>
      </w:r>
      <w:r w:rsidRPr="00A96FE6">
        <w:rPr>
          <w:rFonts w:ascii="Tahoma" w:eastAsia="Calibri" w:hAnsi="Tahoma" w:cs="Tahoma"/>
          <w:sz w:val="22"/>
          <w:szCs w:val="22"/>
          <w:lang w:val="en-US" w:eastAsia="en-US"/>
        </w:rPr>
        <w:t>Excellence in front of the state</w:t>
      </w:r>
      <w:r>
        <w:rPr>
          <w:rFonts w:ascii="Tahoma" w:eastAsia="Calibri" w:hAnsi="Tahoma" w:cs="Tahoma"/>
          <w:sz w:val="22"/>
          <w:szCs w:val="22"/>
          <w:lang w:val="en-US" w:eastAsia="en-US"/>
        </w:rPr>
        <w:t>’</w:t>
      </w:r>
      <w:r w:rsidRPr="00A96FE6">
        <w:rPr>
          <w:rFonts w:ascii="Tahoma" w:eastAsia="Calibri" w:hAnsi="Tahoma" w:cs="Tahoma"/>
          <w:sz w:val="22"/>
          <w:szCs w:val="22"/>
          <w:lang w:val="en-US" w:eastAsia="en-US"/>
        </w:rPr>
        <w:t>;</w:t>
      </w:r>
    </w:p>
    <w:p w14:paraId="035F8582" w14:textId="14029AFE" w:rsidR="000F085B" w:rsidRPr="00A96FE6" w:rsidRDefault="00A96FE6" w:rsidP="00A96FE6">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Pr>
          <w:rFonts w:ascii="Tahoma" w:eastAsia="Calibri" w:hAnsi="Tahoma" w:cs="Tahoma"/>
          <w:sz w:val="22"/>
          <w:szCs w:val="22"/>
          <w:lang w:val="en-US" w:eastAsia="en-US"/>
        </w:rPr>
        <w:t>principle of ‘</w:t>
      </w:r>
      <w:r w:rsidRPr="00A96FE6">
        <w:rPr>
          <w:rFonts w:ascii="Tahoma" w:eastAsia="Calibri" w:hAnsi="Tahoma" w:cs="Tahoma"/>
          <w:sz w:val="22"/>
          <w:szCs w:val="22"/>
          <w:lang w:val="en-US" w:eastAsia="en-US"/>
        </w:rPr>
        <w:t>Tolerance and mutual respect</w:t>
      </w:r>
      <w:r>
        <w:rPr>
          <w:rFonts w:ascii="Tahoma" w:eastAsia="Calibri" w:hAnsi="Tahoma" w:cs="Tahoma"/>
          <w:sz w:val="22"/>
          <w:szCs w:val="22"/>
          <w:lang w:val="en-US" w:eastAsia="en-US"/>
        </w:rPr>
        <w:t>’</w:t>
      </w:r>
      <w:r w:rsidR="00E00375" w:rsidRPr="00A96FE6">
        <w:rPr>
          <w:rFonts w:ascii="Tahoma" w:eastAsia="Calibri" w:hAnsi="Tahoma" w:cs="Tahoma"/>
          <w:sz w:val="22"/>
          <w:szCs w:val="22"/>
          <w:lang w:val="en-US" w:eastAsia="en-US"/>
        </w:rPr>
        <w:t>;</w:t>
      </w:r>
    </w:p>
    <w:p w14:paraId="02918121" w14:textId="1E6CC3FD" w:rsidR="000F085B" w:rsidRPr="00A96FE6" w:rsidRDefault="00A96FE6" w:rsidP="00A96FE6">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proofErr w:type="gramStart"/>
      <w:r>
        <w:rPr>
          <w:rFonts w:ascii="Tahoma" w:eastAsia="Calibri" w:hAnsi="Tahoma" w:cs="Tahoma"/>
          <w:sz w:val="22"/>
          <w:szCs w:val="22"/>
          <w:lang w:val="en-US" w:eastAsia="en-US"/>
        </w:rPr>
        <w:t>principle</w:t>
      </w:r>
      <w:proofErr w:type="gramEnd"/>
      <w:r>
        <w:rPr>
          <w:rFonts w:ascii="Tahoma" w:eastAsia="Calibri" w:hAnsi="Tahoma" w:cs="Tahoma"/>
          <w:sz w:val="22"/>
          <w:szCs w:val="22"/>
          <w:lang w:val="en-US" w:eastAsia="en-US"/>
        </w:rPr>
        <w:t xml:space="preserve"> of ‘</w:t>
      </w:r>
      <w:r w:rsidRPr="00A96FE6">
        <w:rPr>
          <w:rFonts w:ascii="Tahoma" w:eastAsia="Calibri" w:hAnsi="Tahoma" w:cs="Tahoma"/>
          <w:sz w:val="22"/>
          <w:szCs w:val="22"/>
          <w:lang w:val="en-US" w:eastAsia="en-US"/>
        </w:rPr>
        <w:t>Honesty and openness</w:t>
      </w:r>
      <w:r>
        <w:rPr>
          <w:rFonts w:ascii="Tahoma" w:eastAsia="Calibri" w:hAnsi="Tahoma" w:cs="Tahoma"/>
          <w:sz w:val="22"/>
          <w:szCs w:val="22"/>
          <w:lang w:val="en-US" w:eastAsia="en-US"/>
        </w:rPr>
        <w:t>’</w:t>
      </w:r>
      <w:r w:rsidRPr="00A96FE6">
        <w:rPr>
          <w:rFonts w:ascii="Tahoma" w:eastAsia="Calibri" w:hAnsi="Tahoma" w:cs="Tahoma"/>
          <w:sz w:val="22"/>
          <w:szCs w:val="22"/>
          <w:lang w:val="en-US" w:eastAsia="en-US"/>
        </w:rPr>
        <w:t>.</w:t>
      </w:r>
    </w:p>
    <w:p w14:paraId="23138B9B" w14:textId="6921F65E" w:rsidR="000F085B" w:rsidRPr="00613BA5" w:rsidRDefault="00021937" w:rsidP="009158AB">
      <w:pPr>
        <w:widowControl/>
        <w:autoSpaceDE/>
        <w:autoSpaceDN/>
        <w:adjustRightInd/>
        <w:spacing w:line="360" w:lineRule="auto"/>
        <w:ind w:firstLine="709"/>
        <w:jc w:val="both"/>
        <w:rPr>
          <w:rFonts w:ascii="Tahoma" w:eastAsia="Calibri" w:hAnsi="Tahoma" w:cs="Tahoma"/>
          <w:i/>
          <w:sz w:val="22"/>
          <w:szCs w:val="22"/>
          <w:u w:val="single"/>
          <w:lang w:eastAsia="en-US"/>
        </w:rPr>
      </w:pPr>
      <w:r w:rsidRPr="00021937">
        <w:rPr>
          <w:rFonts w:ascii="Tahoma" w:eastAsia="Calibri" w:hAnsi="Tahoma" w:cs="Tahoma"/>
          <w:i/>
          <w:sz w:val="22"/>
          <w:szCs w:val="22"/>
          <w:u w:val="single"/>
          <w:lang w:val="en-US" w:eastAsia="en-US"/>
        </w:rPr>
        <w:t>‘Company-Employee’</w:t>
      </w:r>
      <w:r w:rsidR="00E00375" w:rsidRPr="00613BA5">
        <w:rPr>
          <w:rFonts w:ascii="Tahoma" w:eastAsia="Calibri" w:hAnsi="Tahoma" w:cs="Tahoma"/>
          <w:i/>
          <w:sz w:val="22"/>
          <w:szCs w:val="22"/>
          <w:u w:val="single"/>
          <w:lang w:eastAsia="en-US"/>
        </w:rPr>
        <w:t>:</w:t>
      </w:r>
    </w:p>
    <w:p w14:paraId="3FDF9121" w14:textId="6FB014AE" w:rsidR="000F085B" w:rsidRPr="00021937" w:rsidRDefault="00021937" w:rsidP="0002193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Pr>
          <w:rFonts w:ascii="Tahoma" w:eastAsia="Calibri" w:hAnsi="Tahoma" w:cs="Tahoma"/>
          <w:sz w:val="22"/>
          <w:szCs w:val="22"/>
          <w:lang w:val="en-US" w:eastAsia="en-US"/>
        </w:rPr>
        <w:t>principle of ‘</w:t>
      </w:r>
      <w:r w:rsidRPr="00021937">
        <w:rPr>
          <w:rFonts w:ascii="Tahoma" w:eastAsia="Calibri" w:hAnsi="Tahoma" w:cs="Tahoma"/>
          <w:sz w:val="22"/>
          <w:szCs w:val="22"/>
          <w:lang w:val="en-US" w:eastAsia="en-US"/>
        </w:rPr>
        <w:t>Initiative and active life position</w:t>
      </w:r>
      <w:r>
        <w:rPr>
          <w:rFonts w:ascii="Tahoma" w:eastAsia="Calibri" w:hAnsi="Tahoma" w:cs="Tahoma"/>
          <w:sz w:val="22"/>
          <w:szCs w:val="22"/>
          <w:lang w:val="en-US" w:eastAsia="en-US"/>
        </w:rPr>
        <w:t>’</w:t>
      </w:r>
      <w:r w:rsidRPr="00021937">
        <w:rPr>
          <w:rFonts w:ascii="Tahoma" w:eastAsia="Calibri" w:hAnsi="Tahoma" w:cs="Tahoma"/>
          <w:sz w:val="22"/>
          <w:szCs w:val="22"/>
          <w:lang w:val="en-US" w:eastAsia="en-US"/>
        </w:rPr>
        <w:t>;</w:t>
      </w:r>
    </w:p>
    <w:p w14:paraId="7ECF64F8" w14:textId="335E5E9E" w:rsidR="000F085B" w:rsidRPr="00021937" w:rsidRDefault="00021937" w:rsidP="0002193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sidRPr="00021937">
        <w:rPr>
          <w:rFonts w:ascii="Tahoma" w:eastAsia="Calibri" w:hAnsi="Tahoma" w:cs="Tahoma"/>
          <w:sz w:val="22"/>
          <w:szCs w:val="22"/>
          <w:lang w:val="en-US" w:eastAsia="en-US"/>
        </w:rPr>
        <w:t>principle of striving for continuous improvement and professional development;</w:t>
      </w:r>
    </w:p>
    <w:p w14:paraId="756170F5" w14:textId="3D06BFF7" w:rsidR="000F085B" w:rsidRPr="00021937" w:rsidRDefault="00021937" w:rsidP="0002193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proofErr w:type="gramStart"/>
      <w:r>
        <w:rPr>
          <w:rFonts w:ascii="Tahoma" w:eastAsia="Calibri" w:hAnsi="Tahoma" w:cs="Tahoma"/>
          <w:sz w:val="22"/>
          <w:szCs w:val="22"/>
          <w:lang w:val="en-US" w:eastAsia="en-US"/>
        </w:rPr>
        <w:t>principle</w:t>
      </w:r>
      <w:proofErr w:type="gramEnd"/>
      <w:r>
        <w:rPr>
          <w:rFonts w:ascii="Tahoma" w:eastAsia="Calibri" w:hAnsi="Tahoma" w:cs="Tahoma"/>
          <w:sz w:val="22"/>
          <w:szCs w:val="22"/>
          <w:lang w:val="en-US" w:eastAsia="en-US"/>
        </w:rPr>
        <w:t xml:space="preserve"> ‘</w:t>
      </w:r>
      <w:r w:rsidRPr="00021937">
        <w:rPr>
          <w:rFonts w:ascii="Tahoma" w:eastAsia="Calibri" w:hAnsi="Tahoma" w:cs="Tahoma"/>
          <w:sz w:val="22"/>
          <w:szCs w:val="22"/>
          <w:lang w:val="en-US" w:eastAsia="en-US"/>
        </w:rPr>
        <w:t>Fair assessment of activities and motivation of employees</w:t>
      </w:r>
      <w:r>
        <w:rPr>
          <w:rFonts w:ascii="Tahoma" w:eastAsia="Calibri" w:hAnsi="Tahoma" w:cs="Tahoma"/>
          <w:sz w:val="22"/>
          <w:szCs w:val="22"/>
          <w:lang w:val="en-US" w:eastAsia="en-US"/>
        </w:rPr>
        <w:t>’</w:t>
      </w:r>
      <w:r w:rsidRPr="00021937">
        <w:rPr>
          <w:rFonts w:ascii="Tahoma" w:eastAsia="Calibri" w:hAnsi="Tahoma" w:cs="Tahoma"/>
          <w:sz w:val="22"/>
          <w:szCs w:val="22"/>
          <w:lang w:val="en-US" w:eastAsia="en-US"/>
        </w:rPr>
        <w:t>.</w:t>
      </w:r>
    </w:p>
    <w:p w14:paraId="36375261" w14:textId="767AEE06" w:rsidR="000F085B" w:rsidRPr="00884B90" w:rsidRDefault="00884B90" w:rsidP="009158AB">
      <w:pPr>
        <w:widowControl/>
        <w:autoSpaceDE/>
        <w:autoSpaceDN/>
        <w:adjustRightInd/>
        <w:spacing w:line="360" w:lineRule="auto"/>
        <w:ind w:firstLine="709"/>
        <w:jc w:val="both"/>
        <w:rPr>
          <w:rFonts w:ascii="Tahoma" w:eastAsia="Calibri" w:hAnsi="Tahoma" w:cs="Tahoma"/>
          <w:i/>
          <w:sz w:val="22"/>
          <w:szCs w:val="22"/>
          <w:u w:val="single"/>
          <w:lang w:eastAsia="en-US"/>
        </w:rPr>
      </w:pPr>
      <w:r w:rsidRPr="00884B90">
        <w:rPr>
          <w:rFonts w:ascii="Tahoma" w:eastAsia="Calibri" w:hAnsi="Tahoma" w:cs="Tahoma"/>
          <w:i/>
          <w:sz w:val="22"/>
          <w:szCs w:val="22"/>
          <w:u w:val="single"/>
          <w:lang w:val="en-US" w:eastAsia="en-US"/>
        </w:rPr>
        <w:t>‘Employee-Employee’</w:t>
      </w:r>
      <w:r w:rsidR="00500232" w:rsidRPr="00884B90">
        <w:rPr>
          <w:rFonts w:ascii="Tahoma" w:eastAsia="Calibri" w:hAnsi="Tahoma" w:cs="Tahoma"/>
          <w:i/>
          <w:sz w:val="22"/>
          <w:szCs w:val="22"/>
          <w:u w:val="single"/>
          <w:lang w:eastAsia="en-US"/>
        </w:rPr>
        <w:t>:</w:t>
      </w:r>
    </w:p>
    <w:p w14:paraId="48DD5F2F" w14:textId="68D1F6F3" w:rsidR="00884B90" w:rsidRPr="00884B90" w:rsidRDefault="00884B90" w:rsidP="00884B90">
      <w:pPr>
        <w:widowControl/>
        <w:numPr>
          <w:ilvl w:val="0"/>
          <w:numId w:val="8"/>
        </w:numPr>
        <w:autoSpaceDE/>
        <w:autoSpaceDN/>
        <w:adjustRightInd/>
        <w:spacing w:line="360" w:lineRule="auto"/>
        <w:ind w:hanging="11"/>
        <w:jc w:val="both"/>
        <w:rPr>
          <w:rFonts w:ascii="Tahoma" w:eastAsia="Calibri" w:hAnsi="Tahoma" w:cs="Tahoma"/>
          <w:sz w:val="22"/>
          <w:szCs w:val="22"/>
          <w:lang w:eastAsia="en-US"/>
        </w:rPr>
      </w:pPr>
      <w:proofErr w:type="spellStart"/>
      <w:r w:rsidRPr="00884B90">
        <w:rPr>
          <w:rFonts w:ascii="Tahoma" w:eastAsia="Calibri" w:hAnsi="Tahoma" w:cs="Tahoma"/>
          <w:sz w:val="22"/>
          <w:szCs w:val="22"/>
          <w:lang w:eastAsia="en-US"/>
        </w:rPr>
        <w:t>principle</w:t>
      </w:r>
      <w:proofErr w:type="spellEnd"/>
      <w:r w:rsidRPr="00884B90">
        <w:rPr>
          <w:rFonts w:ascii="Tahoma" w:eastAsia="Calibri" w:hAnsi="Tahoma" w:cs="Tahoma"/>
          <w:sz w:val="22"/>
          <w:szCs w:val="22"/>
          <w:lang w:eastAsia="en-US"/>
        </w:rPr>
        <w:t xml:space="preserve"> </w:t>
      </w:r>
      <w:proofErr w:type="spellStart"/>
      <w:r w:rsidRPr="00884B90">
        <w:rPr>
          <w:rFonts w:ascii="Tahoma" w:eastAsia="Calibri" w:hAnsi="Tahoma" w:cs="Tahoma"/>
          <w:sz w:val="22"/>
          <w:szCs w:val="22"/>
          <w:lang w:eastAsia="en-US"/>
        </w:rPr>
        <w:t>of</w:t>
      </w:r>
      <w:proofErr w:type="spellEnd"/>
      <w:r w:rsidRPr="00884B90">
        <w:rPr>
          <w:rFonts w:ascii="Tahoma" w:eastAsia="Calibri" w:hAnsi="Tahoma" w:cs="Tahoma"/>
          <w:sz w:val="22"/>
          <w:szCs w:val="22"/>
          <w:lang w:eastAsia="en-US"/>
        </w:rPr>
        <w:t xml:space="preserve"> </w:t>
      </w:r>
      <w:proofErr w:type="spellStart"/>
      <w:r w:rsidRPr="00884B90">
        <w:rPr>
          <w:rFonts w:ascii="Tahoma" w:eastAsia="Calibri" w:hAnsi="Tahoma" w:cs="Tahoma"/>
          <w:sz w:val="22"/>
          <w:szCs w:val="22"/>
          <w:lang w:eastAsia="en-US"/>
        </w:rPr>
        <w:t>teamwork</w:t>
      </w:r>
      <w:proofErr w:type="spellEnd"/>
      <w:r w:rsidRPr="00884B90">
        <w:rPr>
          <w:rFonts w:ascii="Tahoma" w:eastAsia="Calibri" w:hAnsi="Tahoma" w:cs="Tahoma"/>
          <w:sz w:val="22"/>
          <w:szCs w:val="22"/>
          <w:lang w:eastAsia="en-US"/>
        </w:rPr>
        <w:t>;</w:t>
      </w:r>
    </w:p>
    <w:p w14:paraId="6F9979AB" w14:textId="59FBAB8E" w:rsidR="00884B90" w:rsidRPr="00884B90" w:rsidRDefault="00884B90" w:rsidP="00884B90">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sidRPr="00884B90">
        <w:rPr>
          <w:rFonts w:ascii="Tahoma" w:eastAsia="Calibri" w:hAnsi="Tahoma" w:cs="Tahoma"/>
          <w:sz w:val="22"/>
          <w:szCs w:val="22"/>
          <w:lang w:val="en-US" w:eastAsia="en-US"/>
        </w:rPr>
        <w:t>principle of constructive discussion of issues;</w:t>
      </w:r>
    </w:p>
    <w:p w14:paraId="13F9F929" w14:textId="26F15A47" w:rsidR="000F085B" w:rsidRPr="00884B90" w:rsidRDefault="00884B90" w:rsidP="00884B90">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proofErr w:type="gramStart"/>
      <w:r w:rsidRPr="00884B90">
        <w:rPr>
          <w:rFonts w:ascii="Tahoma" w:eastAsia="Calibri" w:hAnsi="Tahoma" w:cs="Tahoma"/>
          <w:sz w:val="22"/>
          <w:szCs w:val="22"/>
          <w:lang w:val="en-US" w:eastAsia="en-US"/>
        </w:rPr>
        <w:t>principle</w:t>
      </w:r>
      <w:proofErr w:type="gramEnd"/>
      <w:r w:rsidRPr="00884B90">
        <w:rPr>
          <w:rFonts w:ascii="Tahoma" w:eastAsia="Calibri" w:hAnsi="Tahoma" w:cs="Tahoma"/>
          <w:sz w:val="22"/>
          <w:szCs w:val="22"/>
          <w:lang w:val="en-US" w:eastAsia="en-US"/>
        </w:rPr>
        <w:t xml:space="preserve"> of business communication.</w:t>
      </w:r>
    </w:p>
    <w:p w14:paraId="77D85396" w14:textId="7B6473E9" w:rsidR="000F085B" w:rsidRPr="00884B90" w:rsidRDefault="00884B90" w:rsidP="009158AB">
      <w:pPr>
        <w:widowControl/>
        <w:autoSpaceDE/>
        <w:autoSpaceDN/>
        <w:adjustRightInd/>
        <w:spacing w:line="360" w:lineRule="auto"/>
        <w:ind w:firstLine="709"/>
        <w:jc w:val="both"/>
        <w:rPr>
          <w:rFonts w:ascii="Tahoma" w:eastAsia="Calibri" w:hAnsi="Tahoma" w:cs="Tahoma"/>
          <w:i/>
          <w:sz w:val="22"/>
          <w:szCs w:val="22"/>
          <w:u w:val="single"/>
          <w:lang w:eastAsia="en-US"/>
        </w:rPr>
      </w:pPr>
      <w:r w:rsidRPr="00884B90">
        <w:rPr>
          <w:rFonts w:ascii="Tahoma" w:eastAsia="Calibri" w:hAnsi="Tahoma" w:cs="Tahoma"/>
          <w:i/>
          <w:sz w:val="22"/>
          <w:szCs w:val="22"/>
          <w:u w:val="single"/>
          <w:lang w:val="en-US" w:eastAsia="en-US"/>
        </w:rPr>
        <w:t>‘Manager-Employee’</w:t>
      </w:r>
      <w:r w:rsidR="00500232" w:rsidRPr="00884B90">
        <w:rPr>
          <w:rFonts w:ascii="Tahoma" w:eastAsia="Calibri" w:hAnsi="Tahoma" w:cs="Tahoma"/>
          <w:i/>
          <w:sz w:val="22"/>
          <w:szCs w:val="22"/>
          <w:u w:val="single"/>
          <w:lang w:eastAsia="en-US"/>
        </w:rPr>
        <w:t>:</w:t>
      </w:r>
    </w:p>
    <w:p w14:paraId="04E6482F" w14:textId="5D191AAC" w:rsidR="005D5B47" w:rsidRPr="005D5B47" w:rsidRDefault="005D5B47" w:rsidP="005D5B4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sidRPr="005D5B47">
        <w:rPr>
          <w:rFonts w:ascii="Tahoma" w:eastAsia="Calibri" w:hAnsi="Tahoma" w:cs="Tahoma"/>
          <w:sz w:val="22"/>
          <w:szCs w:val="22"/>
          <w:lang w:val="en-US" w:eastAsia="en-US"/>
        </w:rPr>
        <w:t>principle of unity of command;</w:t>
      </w:r>
    </w:p>
    <w:p w14:paraId="116BF012" w14:textId="2A6E153A" w:rsidR="005D5B47" w:rsidRPr="005D5B47" w:rsidRDefault="005D5B47" w:rsidP="005D5B4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r>
        <w:rPr>
          <w:rFonts w:ascii="Tahoma" w:eastAsia="Calibri" w:hAnsi="Tahoma" w:cs="Tahoma"/>
          <w:sz w:val="22"/>
          <w:szCs w:val="22"/>
          <w:lang w:val="en-US" w:eastAsia="en-US"/>
        </w:rPr>
        <w:t>principle of ‘</w:t>
      </w:r>
      <w:r w:rsidRPr="005D5B47">
        <w:rPr>
          <w:rFonts w:ascii="Tahoma" w:eastAsia="Calibri" w:hAnsi="Tahoma" w:cs="Tahoma"/>
          <w:sz w:val="22"/>
          <w:szCs w:val="22"/>
          <w:lang w:val="en-US" w:eastAsia="en-US"/>
        </w:rPr>
        <w:t>collegiate discussion and unconditional execution of the decision</w:t>
      </w:r>
      <w:r>
        <w:rPr>
          <w:rFonts w:ascii="Tahoma" w:eastAsia="Calibri" w:hAnsi="Tahoma" w:cs="Tahoma"/>
          <w:sz w:val="22"/>
          <w:szCs w:val="22"/>
          <w:lang w:val="en-US" w:eastAsia="en-US"/>
        </w:rPr>
        <w:t>’</w:t>
      </w:r>
      <w:r w:rsidRPr="005D5B47">
        <w:rPr>
          <w:rFonts w:ascii="Tahoma" w:eastAsia="Calibri" w:hAnsi="Tahoma" w:cs="Tahoma"/>
          <w:sz w:val="22"/>
          <w:szCs w:val="22"/>
          <w:lang w:val="en-US" w:eastAsia="en-US"/>
        </w:rPr>
        <w:t>;</w:t>
      </w:r>
    </w:p>
    <w:p w14:paraId="74E6D727" w14:textId="5AB34662" w:rsidR="000F085B" w:rsidRPr="005D5B47" w:rsidRDefault="005D5B47" w:rsidP="005D5B47">
      <w:pPr>
        <w:widowControl/>
        <w:numPr>
          <w:ilvl w:val="0"/>
          <w:numId w:val="8"/>
        </w:numPr>
        <w:autoSpaceDE/>
        <w:autoSpaceDN/>
        <w:adjustRightInd/>
        <w:spacing w:line="360" w:lineRule="auto"/>
        <w:ind w:hanging="11"/>
        <w:jc w:val="both"/>
        <w:rPr>
          <w:rFonts w:ascii="Tahoma" w:eastAsia="Calibri" w:hAnsi="Tahoma" w:cs="Tahoma"/>
          <w:sz w:val="22"/>
          <w:szCs w:val="22"/>
          <w:lang w:val="en-US" w:eastAsia="en-US"/>
        </w:rPr>
      </w:pPr>
      <w:proofErr w:type="gramStart"/>
      <w:r>
        <w:rPr>
          <w:rFonts w:ascii="Tahoma" w:eastAsia="Calibri" w:hAnsi="Tahoma" w:cs="Tahoma"/>
          <w:sz w:val="22"/>
          <w:szCs w:val="22"/>
          <w:lang w:val="en-US" w:eastAsia="en-US"/>
        </w:rPr>
        <w:t>principle</w:t>
      </w:r>
      <w:proofErr w:type="gramEnd"/>
      <w:r>
        <w:rPr>
          <w:rFonts w:ascii="Tahoma" w:eastAsia="Calibri" w:hAnsi="Tahoma" w:cs="Tahoma"/>
          <w:sz w:val="22"/>
          <w:szCs w:val="22"/>
          <w:lang w:val="en-US" w:eastAsia="en-US"/>
        </w:rPr>
        <w:t xml:space="preserve"> of ‘</w:t>
      </w:r>
      <w:r w:rsidRPr="005D5B47">
        <w:rPr>
          <w:rFonts w:ascii="Tahoma" w:eastAsia="Calibri" w:hAnsi="Tahoma" w:cs="Tahoma"/>
          <w:sz w:val="22"/>
          <w:szCs w:val="22"/>
          <w:lang w:val="en-US" w:eastAsia="en-US"/>
        </w:rPr>
        <w:t>Open doors</w:t>
      </w:r>
      <w:r>
        <w:rPr>
          <w:rFonts w:ascii="Tahoma" w:eastAsia="Calibri" w:hAnsi="Tahoma" w:cs="Tahoma"/>
          <w:sz w:val="22"/>
          <w:szCs w:val="22"/>
          <w:lang w:val="en-US" w:eastAsia="en-US"/>
        </w:rPr>
        <w:t>’</w:t>
      </w:r>
      <w:r w:rsidRPr="005D5B47">
        <w:rPr>
          <w:rFonts w:ascii="Tahoma" w:eastAsia="Calibri" w:hAnsi="Tahoma" w:cs="Tahoma"/>
          <w:sz w:val="22"/>
          <w:szCs w:val="22"/>
          <w:lang w:val="en-US" w:eastAsia="en-US"/>
        </w:rPr>
        <w:t>.</w:t>
      </w:r>
    </w:p>
    <w:p w14:paraId="56D8EFC6" w14:textId="0B6F71B5" w:rsidR="009D063F" w:rsidRPr="00336580" w:rsidRDefault="00336580" w:rsidP="00E64C45">
      <w:pPr>
        <w:pStyle w:val="25"/>
        <w:keepLines/>
        <w:numPr>
          <w:ilvl w:val="1"/>
          <w:numId w:val="63"/>
        </w:numPr>
        <w:spacing w:after="240" w:line="240" w:lineRule="auto"/>
        <w:ind w:left="0" w:firstLine="709"/>
        <w:jc w:val="both"/>
        <w:rPr>
          <w:rFonts w:ascii="Tahoma" w:hAnsi="Tahoma" w:cs="Tahoma"/>
          <w:i w:val="0"/>
          <w:sz w:val="22"/>
          <w:szCs w:val="22"/>
          <w:lang w:val="en-US"/>
        </w:rPr>
      </w:pPr>
      <w:bookmarkStart w:id="22" w:name="_Toc511289840"/>
      <w:bookmarkStart w:id="23" w:name="_Toc116413651"/>
      <w:r w:rsidRPr="00336580">
        <w:rPr>
          <w:rFonts w:ascii="Tahoma" w:hAnsi="Tahoma" w:cs="Tahoma"/>
          <w:i w:val="0"/>
          <w:sz w:val="22"/>
          <w:szCs w:val="22"/>
          <w:lang w:val="en-US"/>
        </w:rPr>
        <w:t>Principles of interaction between the Com</w:t>
      </w:r>
      <w:r>
        <w:rPr>
          <w:rFonts w:ascii="Tahoma" w:hAnsi="Tahoma" w:cs="Tahoma"/>
          <w:i w:val="0"/>
          <w:sz w:val="22"/>
          <w:szCs w:val="22"/>
          <w:lang w:val="en-US"/>
        </w:rPr>
        <w:t>pany and external stakeholders ‘</w:t>
      </w:r>
      <w:r w:rsidRPr="00336580">
        <w:rPr>
          <w:rFonts w:ascii="Tahoma" w:hAnsi="Tahoma" w:cs="Tahoma"/>
          <w:i w:val="0"/>
          <w:sz w:val="22"/>
          <w:szCs w:val="22"/>
          <w:lang w:val="en-US"/>
        </w:rPr>
        <w:t>Company -</w:t>
      </w:r>
      <w:r w:rsidR="00E64C45">
        <w:rPr>
          <w:rFonts w:ascii="Tahoma" w:hAnsi="Tahoma" w:cs="Tahoma"/>
          <w:i w:val="0"/>
          <w:sz w:val="22"/>
          <w:szCs w:val="22"/>
          <w:lang w:val="en-US"/>
        </w:rPr>
        <w:t xml:space="preserve"> </w:t>
      </w:r>
      <w:r w:rsidRPr="00336580">
        <w:rPr>
          <w:rFonts w:ascii="Tahoma" w:hAnsi="Tahoma" w:cs="Tahoma"/>
          <w:i w:val="0"/>
          <w:sz w:val="22"/>
          <w:szCs w:val="22"/>
          <w:lang w:val="en-US"/>
        </w:rPr>
        <w:t>Environment</w:t>
      </w:r>
      <w:bookmarkEnd w:id="22"/>
      <w:r>
        <w:rPr>
          <w:rFonts w:ascii="Tahoma" w:hAnsi="Tahoma" w:cs="Tahoma"/>
          <w:i w:val="0"/>
          <w:sz w:val="22"/>
          <w:szCs w:val="22"/>
          <w:lang w:val="en-US"/>
        </w:rPr>
        <w:t>’</w:t>
      </w:r>
      <w:bookmarkEnd w:id="23"/>
    </w:p>
    <w:p w14:paraId="5B735B77" w14:textId="43613088" w:rsidR="00F6004A" w:rsidRPr="00613BA5" w:rsidRDefault="00336580" w:rsidP="00E64C45">
      <w:pPr>
        <w:pStyle w:val="30"/>
        <w:numPr>
          <w:ilvl w:val="2"/>
          <w:numId w:val="63"/>
        </w:numPr>
        <w:tabs>
          <w:tab w:val="clear" w:pos="1418"/>
        </w:tabs>
        <w:ind w:hanging="1080"/>
        <w:rPr>
          <w:color w:val="auto"/>
        </w:rPr>
      </w:pPr>
      <w:bookmarkStart w:id="24" w:name="_Toc511289841"/>
      <w:bookmarkStart w:id="25" w:name="_Toc116413652"/>
      <w:proofErr w:type="spellStart"/>
      <w:r w:rsidRPr="00336580">
        <w:rPr>
          <w:color w:val="auto"/>
        </w:rPr>
        <w:t>Interaction</w:t>
      </w:r>
      <w:proofErr w:type="spellEnd"/>
      <w:r w:rsidRPr="00336580">
        <w:rPr>
          <w:color w:val="auto"/>
        </w:rPr>
        <w:t xml:space="preserve"> </w:t>
      </w:r>
      <w:proofErr w:type="spellStart"/>
      <w:r w:rsidRPr="00336580">
        <w:rPr>
          <w:color w:val="auto"/>
        </w:rPr>
        <w:t>with</w:t>
      </w:r>
      <w:proofErr w:type="spellEnd"/>
      <w:r w:rsidRPr="00336580">
        <w:rPr>
          <w:color w:val="auto"/>
        </w:rPr>
        <w:t xml:space="preserve"> </w:t>
      </w:r>
      <w:proofErr w:type="spellStart"/>
      <w:r w:rsidRPr="00336580">
        <w:rPr>
          <w:color w:val="auto"/>
        </w:rPr>
        <w:t>the</w:t>
      </w:r>
      <w:proofErr w:type="spellEnd"/>
      <w:r w:rsidRPr="00336580">
        <w:rPr>
          <w:color w:val="auto"/>
        </w:rPr>
        <w:t xml:space="preserve"> </w:t>
      </w:r>
      <w:proofErr w:type="spellStart"/>
      <w:r w:rsidRPr="00336580">
        <w:rPr>
          <w:color w:val="auto"/>
        </w:rPr>
        <w:t>state</w:t>
      </w:r>
      <w:bookmarkEnd w:id="24"/>
      <w:bookmarkEnd w:id="25"/>
      <w:proofErr w:type="spellEnd"/>
    </w:p>
    <w:p w14:paraId="7388CA94" w14:textId="526F56C9" w:rsidR="002F46B4" w:rsidRPr="007F75A0" w:rsidRDefault="007F75A0" w:rsidP="007F75A0">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7F75A0">
        <w:rPr>
          <w:rFonts w:ascii="Tahoma" w:eastAsia="Calibri" w:hAnsi="Tahoma" w:cs="Tahoma"/>
          <w:sz w:val="22"/>
          <w:szCs w:val="22"/>
          <w:lang w:val="en-US" w:eastAsia="en-US"/>
        </w:rPr>
        <w:t>Carrying out its activities in Russia and other countries of the world, the Company constantly interacts with the authorities, building constructive relations with them, guided by the norms of the current legislation and high standards of corporate and business ethics. This expands the Company's opportunities and contributes to the creation of favorable conditions for business development.</w:t>
      </w:r>
    </w:p>
    <w:p w14:paraId="61D0949D" w14:textId="53A376F0" w:rsidR="004B7451" w:rsidRPr="00910210" w:rsidRDefault="00910210" w:rsidP="00910210">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10210">
        <w:rPr>
          <w:rFonts w:ascii="Tahoma" w:eastAsia="Calibri" w:hAnsi="Tahoma" w:cs="Tahoma"/>
          <w:sz w:val="22"/>
          <w:szCs w:val="22"/>
          <w:lang w:val="en-US" w:eastAsia="en-US"/>
        </w:rPr>
        <w:lastRenderedPageBreak/>
        <w:t xml:space="preserve">In its activities, the Company and each employee proceeds from the accepted principle of </w:t>
      </w:r>
      <w:r w:rsidR="00BE14BB">
        <w:rPr>
          <w:rFonts w:ascii="Tahoma" w:eastAsia="Calibri" w:hAnsi="Tahoma" w:cs="Tahoma"/>
          <w:sz w:val="22"/>
          <w:szCs w:val="22"/>
          <w:lang w:val="en-US" w:eastAsia="en-US"/>
        </w:rPr>
        <w:t>‘</w:t>
      </w:r>
      <w:r w:rsidR="00BE14BB" w:rsidRPr="00A96FE6">
        <w:rPr>
          <w:rFonts w:ascii="Tahoma" w:eastAsia="Calibri" w:hAnsi="Tahoma" w:cs="Tahoma"/>
          <w:sz w:val="22"/>
          <w:szCs w:val="22"/>
          <w:lang w:val="en-US" w:eastAsia="en-US"/>
        </w:rPr>
        <w:t>Excellence in front of the state</w:t>
      </w:r>
      <w:r w:rsidR="00BE14BB">
        <w:rPr>
          <w:rFonts w:ascii="Tahoma" w:eastAsia="Calibri" w:hAnsi="Tahoma" w:cs="Tahoma"/>
          <w:sz w:val="22"/>
          <w:szCs w:val="22"/>
          <w:lang w:val="en-US" w:eastAsia="en-US"/>
        </w:rPr>
        <w:t>’</w:t>
      </w:r>
      <w:r w:rsidRPr="00910210">
        <w:rPr>
          <w:rFonts w:ascii="Tahoma" w:eastAsia="Calibri" w:hAnsi="Tahoma" w:cs="Tahoma"/>
          <w:sz w:val="22"/>
          <w:szCs w:val="22"/>
          <w:lang w:val="en-US" w:eastAsia="en-US"/>
        </w:rPr>
        <w:t xml:space="preserve">, which means unconditional compliance with the legislation of the Russian Federation, the legislation of the countries of presence. Any official instructions and directives of the authorities </w:t>
      </w:r>
      <w:proofErr w:type="gramStart"/>
      <w:r w:rsidRPr="00910210">
        <w:rPr>
          <w:rFonts w:ascii="Tahoma" w:eastAsia="Calibri" w:hAnsi="Tahoma" w:cs="Tahoma"/>
          <w:sz w:val="22"/>
          <w:szCs w:val="22"/>
          <w:lang w:val="en-US" w:eastAsia="en-US"/>
        </w:rPr>
        <w:t>are executed</w:t>
      </w:r>
      <w:proofErr w:type="gramEnd"/>
      <w:r w:rsidRPr="00910210">
        <w:rPr>
          <w:rFonts w:ascii="Tahoma" w:eastAsia="Calibri" w:hAnsi="Tahoma" w:cs="Tahoma"/>
          <w:sz w:val="22"/>
          <w:szCs w:val="22"/>
          <w:lang w:val="en-US" w:eastAsia="en-US"/>
        </w:rPr>
        <w:t xml:space="preserve"> efficiently and on time.</w:t>
      </w:r>
    </w:p>
    <w:p w14:paraId="19E226D3" w14:textId="1CC36406" w:rsidR="004B7451" w:rsidRPr="00DD186D" w:rsidRDefault="00DD186D" w:rsidP="00DD186D">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D186D">
        <w:rPr>
          <w:rFonts w:ascii="Tahoma" w:eastAsia="Calibri" w:hAnsi="Tahoma" w:cs="Tahoma"/>
          <w:sz w:val="22"/>
          <w:szCs w:val="22"/>
          <w:lang w:val="en-US" w:eastAsia="en-US"/>
        </w:rPr>
        <w:t>The Company actively participates in and assists the activities of the Ministry of Energy of the Russian Federation, promotes the implementation of priority programs of the Government of the Russian Federation.</w:t>
      </w:r>
    </w:p>
    <w:p w14:paraId="13F833B0" w14:textId="4A771CE3" w:rsidR="006F4199" w:rsidRPr="000E41F9" w:rsidRDefault="000E41F9" w:rsidP="000E41F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0E41F9">
        <w:rPr>
          <w:rFonts w:ascii="Tahoma" w:eastAsia="Calibri" w:hAnsi="Tahoma" w:cs="Tahoma"/>
          <w:sz w:val="22"/>
          <w:szCs w:val="22"/>
          <w:lang w:val="en-US" w:eastAsia="en-US"/>
        </w:rPr>
        <w:t xml:space="preserve">The Company does not participate in political activities with a direct or indirect goal of influencing the adoption of decisions by representatives of the state, public organizations, political figures or other persons that affect the preservation or expansion of the Company's activities, or if such participation can be objectively perceived as an </w:t>
      </w:r>
      <w:r>
        <w:rPr>
          <w:rFonts w:ascii="Tahoma" w:eastAsia="Calibri" w:hAnsi="Tahoma" w:cs="Tahoma"/>
          <w:sz w:val="22"/>
          <w:szCs w:val="22"/>
          <w:lang w:val="en-US" w:eastAsia="en-US"/>
        </w:rPr>
        <w:t>attempt to exert such influence</w:t>
      </w:r>
      <w:r w:rsidRPr="000E41F9">
        <w:rPr>
          <w:rFonts w:ascii="Tahoma" w:eastAsia="Calibri" w:hAnsi="Tahoma" w:cs="Tahoma"/>
          <w:sz w:val="22"/>
          <w:szCs w:val="22"/>
          <w:lang w:val="en-US" w:eastAsia="en-US"/>
        </w:rPr>
        <w:t>.</w:t>
      </w:r>
    </w:p>
    <w:p w14:paraId="33E3A1E8" w14:textId="7D4FB63A" w:rsidR="006F4199" w:rsidRPr="000E41F9" w:rsidRDefault="000E41F9" w:rsidP="000E41F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0E41F9">
        <w:rPr>
          <w:rFonts w:ascii="Tahoma" w:eastAsia="Calibri" w:hAnsi="Tahoma" w:cs="Tahoma"/>
          <w:sz w:val="22"/>
          <w:szCs w:val="22"/>
          <w:lang w:val="en-US" w:eastAsia="en-US"/>
        </w:rPr>
        <w:t>The Company refrains from paying any expenses of representatives of the state or public organizations, as well as their close persons and / or relatives, or in their interests, including the receipt by them at the expense of the Company of material or other benefits, with the direct or indirect purpose of obtaining any commercial and /or competitive advantage.</w:t>
      </w:r>
    </w:p>
    <w:p w14:paraId="3EC7193F" w14:textId="5BC9FD1D" w:rsidR="00F00DBE" w:rsidRPr="006A4214" w:rsidRDefault="006A4214" w:rsidP="00E64C45">
      <w:pPr>
        <w:pStyle w:val="30"/>
        <w:numPr>
          <w:ilvl w:val="2"/>
          <w:numId w:val="63"/>
        </w:numPr>
        <w:tabs>
          <w:tab w:val="clear" w:pos="1418"/>
        </w:tabs>
        <w:ind w:left="0" w:firstLine="709"/>
        <w:rPr>
          <w:color w:val="auto"/>
          <w:lang w:val="en-US"/>
        </w:rPr>
      </w:pPr>
      <w:bookmarkStart w:id="26" w:name="_Toc511289842"/>
      <w:bookmarkStart w:id="27" w:name="_Toc116413653"/>
      <w:r w:rsidRPr="006A4214">
        <w:rPr>
          <w:color w:val="auto"/>
          <w:lang w:val="en-US"/>
        </w:rPr>
        <w:t>The principle of tolerance and mutual respect for the population of the regions and countries where the Company operates</w:t>
      </w:r>
      <w:bookmarkEnd w:id="26"/>
      <w:bookmarkEnd w:id="27"/>
    </w:p>
    <w:p w14:paraId="7720692A" w14:textId="2AA8632B" w:rsidR="00F00DBE" w:rsidRPr="006A4214" w:rsidRDefault="006A4214" w:rsidP="006A4214">
      <w:pPr>
        <w:numPr>
          <w:ilvl w:val="3"/>
          <w:numId w:val="63"/>
        </w:numPr>
        <w:autoSpaceDE/>
        <w:autoSpaceDN/>
        <w:adjustRightInd/>
        <w:spacing w:line="360" w:lineRule="auto"/>
        <w:ind w:left="142" w:firstLine="567"/>
        <w:jc w:val="both"/>
        <w:rPr>
          <w:rFonts w:ascii="Tahoma" w:eastAsia="Calibri" w:hAnsi="Tahoma" w:cs="Tahoma"/>
          <w:sz w:val="22"/>
          <w:szCs w:val="22"/>
          <w:lang w:val="en-US" w:eastAsia="en-US"/>
        </w:rPr>
      </w:pPr>
      <w:r w:rsidRPr="006A4214">
        <w:rPr>
          <w:rFonts w:ascii="Tahoma" w:eastAsia="Calibri" w:hAnsi="Tahoma" w:cs="Tahoma"/>
          <w:sz w:val="22"/>
          <w:szCs w:val="22"/>
          <w:lang w:val="en-US" w:eastAsia="en-US"/>
        </w:rPr>
        <w:t>Employees of the Company operating in other regions of the Russian Federation and abroad must respect the culture, traditions and customs, rights and interests of the population.</w:t>
      </w:r>
    </w:p>
    <w:p w14:paraId="195A2624" w14:textId="10E821B1" w:rsidR="00C51572" w:rsidRPr="009765BC" w:rsidRDefault="009765BC" w:rsidP="009765B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765BC">
        <w:rPr>
          <w:rFonts w:ascii="Tahoma" w:eastAsia="Calibri" w:hAnsi="Tahoma" w:cs="Tahoma"/>
          <w:sz w:val="22"/>
          <w:szCs w:val="22"/>
          <w:lang w:val="en-US" w:eastAsia="en-US"/>
        </w:rPr>
        <w:t xml:space="preserve">The interaction of the Company with the population, authorities and public organizations of the regions and countries of operation of </w:t>
      </w:r>
      <w:proofErr w:type="spellStart"/>
      <w:r w:rsidRPr="009765BC">
        <w:rPr>
          <w:rFonts w:ascii="Tahoma" w:eastAsia="Calibri" w:hAnsi="Tahoma" w:cs="Tahoma"/>
          <w:sz w:val="22"/>
          <w:szCs w:val="22"/>
          <w:lang w:val="en-US" w:eastAsia="en-US"/>
        </w:rPr>
        <w:t>Zarubezhneft</w:t>
      </w:r>
      <w:proofErr w:type="spellEnd"/>
      <w:r w:rsidRPr="009765BC">
        <w:rPr>
          <w:rFonts w:ascii="Tahoma" w:eastAsia="Calibri" w:hAnsi="Tahoma" w:cs="Tahoma"/>
          <w:sz w:val="22"/>
          <w:szCs w:val="22"/>
          <w:lang w:val="en-US" w:eastAsia="en-US"/>
        </w:rPr>
        <w:t xml:space="preserve"> </w:t>
      </w:r>
      <w:proofErr w:type="spellStart"/>
      <w:r w:rsidRPr="009765BC">
        <w:rPr>
          <w:rFonts w:ascii="Tahoma" w:eastAsia="Calibri" w:hAnsi="Tahoma" w:cs="Tahoma"/>
          <w:sz w:val="22"/>
          <w:szCs w:val="22"/>
          <w:lang w:val="en-US" w:eastAsia="en-US"/>
        </w:rPr>
        <w:t>JSC</w:t>
      </w:r>
      <w:proofErr w:type="spellEnd"/>
      <w:r w:rsidRPr="009765BC">
        <w:rPr>
          <w:rFonts w:ascii="Tahoma" w:eastAsia="Calibri" w:hAnsi="Tahoma" w:cs="Tahoma"/>
          <w:sz w:val="22"/>
          <w:szCs w:val="22"/>
          <w:lang w:val="en-US" w:eastAsia="en-US"/>
        </w:rPr>
        <w:t xml:space="preserve"> </w:t>
      </w:r>
      <w:proofErr w:type="gramStart"/>
      <w:r w:rsidRPr="009765BC">
        <w:rPr>
          <w:rFonts w:ascii="Tahoma" w:eastAsia="Calibri" w:hAnsi="Tahoma" w:cs="Tahoma"/>
          <w:sz w:val="22"/>
          <w:szCs w:val="22"/>
          <w:lang w:val="en-US" w:eastAsia="en-US"/>
        </w:rPr>
        <w:t>is aimed</w:t>
      </w:r>
      <w:proofErr w:type="gramEnd"/>
      <w:r w:rsidRPr="009765BC">
        <w:rPr>
          <w:rFonts w:ascii="Tahoma" w:eastAsia="Calibri" w:hAnsi="Tahoma" w:cs="Tahoma"/>
          <w:sz w:val="22"/>
          <w:szCs w:val="22"/>
          <w:lang w:val="en-US" w:eastAsia="en-US"/>
        </w:rPr>
        <w:t xml:space="preserve"> at ensuring an understanding of social, cultural, </w:t>
      </w:r>
      <w:r>
        <w:rPr>
          <w:rFonts w:ascii="Tahoma" w:eastAsia="Calibri" w:hAnsi="Tahoma" w:cs="Tahoma"/>
          <w:sz w:val="22"/>
          <w:szCs w:val="22"/>
          <w:lang w:val="en-US" w:eastAsia="en-US"/>
        </w:rPr>
        <w:t>ecological</w:t>
      </w:r>
      <w:r w:rsidRPr="009765BC">
        <w:rPr>
          <w:rFonts w:ascii="Tahoma" w:eastAsia="Calibri" w:hAnsi="Tahoma" w:cs="Tahoma"/>
          <w:sz w:val="22"/>
          <w:szCs w:val="22"/>
          <w:lang w:val="en-US" w:eastAsia="en-US"/>
        </w:rPr>
        <w:t xml:space="preserve"> and economic features. The Company guarantees the observance of the rights and freedoms of employees, without distinction of any kind, regardless of race, skin color, sex, age, language, religion, political or other beliefs, national or social origin, property or other status.</w:t>
      </w:r>
    </w:p>
    <w:p w14:paraId="3275E3C8" w14:textId="00E82884" w:rsidR="00087BED" w:rsidRPr="00613BA5" w:rsidRDefault="00C3249F" w:rsidP="00E64C45">
      <w:pPr>
        <w:pStyle w:val="30"/>
        <w:numPr>
          <w:ilvl w:val="2"/>
          <w:numId w:val="63"/>
        </w:numPr>
        <w:tabs>
          <w:tab w:val="clear" w:pos="1418"/>
        </w:tabs>
        <w:ind w:hanging="1080"/>
        <w:rPr>
          <w:color w:val="auto"/>
        </w:rPr>
      </w:pPr>
      <w:bookmarkStart w:id="28" w:name="_Toc511289843"/>
      <w:bookmarkStart w:id="29" w:name="_Toc116413654"/>
      <w:proofErr w:type="spellStart"/>
      <w:r w:rsidRPr="00C3249F">
        <w:rPr>
          <w:color w:val="auto"/>
        </w:rPr>
        <w:t>Interaction</w:t>
      </w:r>
      <w:proofErr w:type="spellEnd"/>
      <w:r w:rsidRPr="00C3249F">
        <w:rPr>
          <w:color w:val="auto"/>
        </w:rPr>
        <w:t xml:space="preserve"> </w:t>
      </w:r>
      <w:proofErr w:type="spellStart"/>
      <w:r w:rsidRPr="00C3249F">
        <w:rPr>
          <w:color w:val="auto"/>
        </w:rPr>
        <w:t>with</w:t>
      </w:r>
      <w:proofErr w:type="spellEnd"/>
      <w:r w:rsidRPr="00C3249F">
        <w:rPr>
          <w:color w:val="auto"/>
        </w:rPr>
        <w:t xml:space="preserve"> </w:t>
      </w:r>
      <w:proofErr w:type="spellStart"/>
      <w:r w:rsidRPr="00C3249F">
        <w:rPr>
          <w:color w:val="auto"/>
        </w:rPr>
        <w:t>public</w:t>
      </w:r>
      <w:proofErr w:type="spellEnd"/>
      <w:r w:rsidRPr="00C3249F">
        <w:rPr>
          <w:color w:val="auto"/>
        </w:rPr>
        <w:t xml:space="preserve"> </w:t>
      </w:r>
      <w:proofErr w:type="spellStart"/>
      <w:r w:rsidRPr="00C3249F">
        <w:rPr>
          <w:color w:val="auto"/>
        </w:rPr>
        <w:t>organizations</w:t>
      </w:r>
      <w:bookmarkEnd w:id="28"/>
      <w:bookmarkEnd w:id="29"/>
      <w:proofErr w:type="spellEnd"/>
    </w:p>
    <w:p w14:paraId="6FB04C0A" w14:textId="079A1BBE" w:rsidR="00087BED" w:rsidRPr="00C3249F" w:rsidRDefault="00C3249F" w:rsidP="00C3249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C3249F">
        <w:rPr>
          <w:rFonts w:ascii="Tahoma" w:eastAsia="Calibri" w:hAnsi="Tahoma" w:cs="Tahoma"/>
          <w:sz w:val="22"/>
          <w:szCs w:val="22"/>
          <w:lang w:val="en-US" w:eastAsia="en-US"/>
        </w:rPr>
        <w:t xml:space="preserve">The Company is a socially responsible employer. Building open and transparent business relations with the public in the regions and countries of presence </w:t>
      </w:r>
      <w:proofErr w:type="gramStart"/>
      <w:r w:rsidRPr="00C3249F">
        <w:rPr>
          <w:rFonts w:ascii="Tahoma" w:eastAsia="Calibri" w:hAnsi="Tahoma" w:cs="Tahoma"/>
          <w:sz w:val="22"/>
          <w:szCs w:val="22"/>
          <w:lang w:val="en-US" w:eastAsia="en-US"/>
        </w:rPr>
        <w:t>is regarded</w:t>
      </w:r>
      <w:proofErr w:type="gramEnd"/>
      <w:r w:rsidRPr="00C3249F">
        <w:rPr>
          <w:rFonts w:ascii="Tahoma" w:eastAsia="Calibri" w:hAnsi="Tahoma" w:cs="Tahoma"/>
          <w:sz w:val="22"/>
          <w:szCs w:val="22"/>
          <w:lang w:val="en-US" w:eastAsia="en-US"/>
        </w:rPr>
        <w:t xml:space="preserve"> as one of the Company's priorities.</w:t>
      </w:r>
    </w:p>
    <w:p w14:paraId="59621A69" w14:textId="2B0E5F80" w:rsidR="00966E5B" w:rsidRPr="00C3249F" w:rsidRDefault="00C3249F" w:rsidP="00C3249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C3249F">
        <w:rPr>
          <w:rFonts w:ascii="Tahoma" w:eastAsia="Calibri" w:hAnsi="Tahoma" w:cs="Tahoma"/>
          <w:sz w:val="22"/>
          <w:szCs w:val="22"/>
          <w:lang w:val="en-US" w:eastAsia="en-US"/>
        </w:rPr>
        <w:t>The Company does not finance political parties, organizations and movements in order to obtain commercial advantages in specific projects of the Company.</w:t>
      </w:r>
    </w:p>
    <w:p w14:paraId="239C14E0" w14:textId="3BF14100" w:rsidR="009D063F" w:rsidRPr="00C3249F" w:rsidRDefault="00C3249F" w:rsidP="00C3249F">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C3249F">
        <w:rPr>
          <w:rFonts w:ascii="Tahoma" w:eastAsia="Calibri" w:hAnsi="Tahoma" w:cs="Tahoma"/>
          <w:sz w:val="22"/>
          <w:szCs w:val="22"/>
          <w:lang w:val="en-US" w:eastAsia="en-US"/>
        </w:rPr>
        <w:t xml:space="preserve">Employees of the Company have the right to conduct social, including political, as well as religious activities. At the same time, if such activities </w:t>
      </w:r>
      <w:proofErr w:type="gramStart"/>
      <w:r w:rsidRPr="00C3249F">
        <w:rPr>
          <w:rFonts w:ascii="Tahoma" w:eastAsia="Calibri" w:hAnsi="Tahoma" w:cs="Tahoma"/>
          <w:sz w:val="22"/>
          <w:szCs w:val="22"/>
          <w:lang w:val="en-US" w:eastAsia="en-US"/>
        </w:rPr>
        <w:t>are carried</w:t>
      </w:r>
      <w:proofErr w:type="gramEnd"/>
      <w:r w:rsidRPr="00C3249F">
        <w:rPr>
          <w:rFonts w:ascii="Tahoma" w:eastAsia="Calibri" w:hAnsi="Tahoma" w:cs="Tahoma"/>
          <w:sz w:val="22"/>
          <w:szCs w:val="22"/>
          <w:lang w:val="en-US" w:eastAsia="en-US"/>
        </w:rPr>
        <w:t xml:space="preserve"> out using the working time, name or resources of the Company, including in the case of participation in elected bodies of state </w:t>
      </w:r>
      <w:r w:rsidRPr="00C3249F">
        <w:rPr>
          <w:rFonts w:ascii="Tahoma" w:eastAsia="Calibri" w:hAnsi="Tahoma" w:cs="Tahoma"/>
          <w:sz w:val="22"/>
          <w:szCs w:val="22"/>
          <w:lang w:val="en-US" w:eastAsia="en-US"/>
        </w:rPr>
        <w:lastRenderedPageBreak/>
        <w:t>power and administration, it is necessary to obtain the written consent of the General Director of the Company.</w:t>
      </w:r>
    </w:p>
    <w:p w14:paraId="35D989FA" w14:textId="04080435" w:rsidR="00087BED" w:rsidRPr="006E6E38" w:rsidRDefault="006E6E38" w:rsidP="006E6E38">
      <w:pPr>
        <w:pStyle w:val="30"/>
        <w:numPr>
          <w:ilvl w:val="2"/>
          <w:numId w:val="63"/>
        </w:numPr>
        <w:tabs>
          <w:tab w:val="clear" w:pos="1418"/>
        </w:tabs>
        <w:ind w:hanging="1080"/>
        <w:rPr>
          <w:color w:val="auto"/>
          <w:lang w:val="en-US"/>
        </w:rPr>
      </w:pPr>
      <w:bookmarkStart w:id="30" w:name="_Toc511289844"/>
      <w:bookmarkStart w:id="31" w:name="_Toc116413655"/>
      <w:r w:rsidRPr="006E6E38">
        <w:rPr>
          <w:color w:val="auto"/>
          <w:lang w:val="en-US"/>
        </w:rPr>
        <w:t xml:space="preserve">Interaction with the </w:t>
      </w:r>
      <w:r>
        <w:rPr>
          <w:color w:val="auto"/>
          <w:lang w:val="en-US"/>
        </w:rPr>
        <w:t xml:space="preserve">mass </w:t>
      </w:r>
      <w:r w:rsidRPr="006E6E38">
        <w:rPr>
          <w:color w:val="auto"/>
          <w:lang w:val="en-US"/>
        </w:rPr>
        <w:t>media</w:t>
      </w:r>
      <w:bookmarkEnd w:id="30"/>
      <w:bookmarkEnd w:id="31"/>
    </w:p>
    <w:p w14:paraId="758F02ED" w14:textId="47AF357D" w:rsidR="00966E5B" w:rsidRPr="006E6E38" w:rsidRDefault="006E6E38" w:rsidP="006E6E38">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6E6E38">
        <w:rPr>
          <w:rFonts w:ascii="Tahoma" w:eastAsia="Calibri" w:hAnsi="Tahoma" w:cs="Tahoma"/>
          <w:sz w:val="22"/>
          <w:szCs w:val="22"/>
          <w:lang w:val="en-US" w:eastAsia="en-US"/>
        </w:rPr>
        <w:t xml:space="preserve">The Company builds interaction with the </w:t>
      </w:r>
      <w:r>
        <w:rPr>
          <w:rFonts w:ascii="Tahoma" w:eastAsia="Calibri" w:hAnsi="Tahoma" w:cs="Tahoma"/>
          <w:sz w:val="22"/>
          <w:szCs w:val="22"/>
          <w:lang w:val="en-US" w:eastAsia="en-US"/>
        </w:rPr>
        <w:t xml:space="preserve">mass </w:t>
      </w:r>
      <w:r w:rsidRPr="006E6E38">
        <w:rPr>
          <w:rFonts w:ascii="Tahoma" w:eastAsia="Calibri" w:hAnsi="Tahoma" w:cs="Tahoma"/>
          <w:sz w:val="22"/>
          <w:szCs w:val="22"/>
          <w:lang w:val="en-US" w:eastAsia="en-US"/>
        </w:rPr>
        <w:t xml:space="preserve">media </w:t>
      </w:r>
      <w:proofErr w:type="gramStart"/>
      <w:r w:rsidRPr="006E6E38">
        <w:rPr>
          <w:rFonts w:ascii="Tahoma" w:eastAsia="Calibri" w:hAnsi="Tahoma" w:cs="Tahoma"/>
          <w:sz w:val="22"/>
          <w:szCs w:val="22"/>
          <w:lang w:val="en-US" w:eastAsia="en-US"/>
        </w:rPr>
        <w:t>on the basis of</w:t>
      </w:r>
      <w:proofErr w:type="gramEnd"/>
      <w:r w:rsidRPr="006E6E38">
        <w:rPr>
          <w:rFonts w:ascii="Tahoma" w:eastAsia="Calibri" w:hAnsi="Tahoma" w:cs="Tahoma"/>
          <w:sz w:val="22"/>
          <w:szCs w:val="22"/>
          <w:lang w:val="en-US" w:eastAsia="en-US"/>
        </w:rPr>
        <w:t xml:space="preserve"> the principles of honesty and openness, carrying it out only through a specially created </w:t>
      </w:r>
      <w:r>
        <w:rPr>
          <w:rFonts w:ascii="Tahoma" w:eastAsia="Calibri" w:hAnsi="Tahoma" w:cs="Tahoma"/>
          <w:sz w:val="22"/>
          <w:szCs w:val="22"/>
          <w:lang w:val="en-US" w:eastAsia="en-US"/>
        </w:rPr>
        <w:t>structural unit</w:t>
      </w:r>
      <w:r w:rsidRPr="006E6E38">
        <w:rPr>
          <w:rFonts w:ascii="Tahoma" w:eastAsia="Calibri" w:hAnsi="Tahoma" w:cs="Tahoma"/>
          <w:sz w:val="22"/>
          <w:szCs w:val="22"/>
          <w:lang w:val="en-US" w:eastAsia="en-US"/>
        </w:rPr>
        <w:t xml:space="preserve"> responsible for implementing the information policy of </w:t>
      </w:r>
      <w:proofErr w:type="spellStart"/>
      <w:r w:rsidRPr="006E6E38">
        <w:rPr>
          <w:rFonts w:ascii="Tahoma" w:eastAsia="Calibri" w:hAnsi="Tahoma" w:cs="Tahoma"/>
          <w:sz w:val="22"/>
          <w:szCs w:val="22"/>
          <w:lang w:val="en-US" w:eastAsia="en-US"/>
        </w:rPr>
        <w:t>Zarubezhneft</w:t>
      </w:r>
      <w:proofErr w:type="spellEnd"/>
      <w:r w:rsidRPr="006E6E38">
        <w:rPr>
          <w:rFonts w:ascii="Tahoma" w:eastAsia="Calibri" w:hAnsi="Tahoma" w:cs="Tahoma"/>
          <w:sz w:val="22"/>
          <w:szCs w:val="22"/>
          <w:lang w:val="en-US" w:eastAsia="en-US"/>
        </w:rPr>
        <w:t xml:space="preserve"> </w:t>
      </w:r>
      <w:proofErr w:type="spellStart"/>
      <w:r w:rsidRPr="006E6E38">
        <w:rPr>
          <w:rFonts w:ascii="Tahoma" w:eastAsia="Calibri" w:hAnsi="Tahoma" w:cs="Tahoma"/>
          <w:sz w:val="22"/>
          <w:szCs w:val="22"/>
          <w:lang w:val="en-US" w:eastAsia="en-US"/>
        </w:rPr>
        <w:t>JSC</w:t>
      </w:r>
      <w:proofErr w:type="spellEnd"/>
      <w:r w:rsidRPr="006E6E38">
        <w:rPr>
          <w:rFonts w:ascii="Tahoma" w:eastAsia="Calibri" w:hAnsi="Tahoma" w:cs="Tahoma"/>
          <w:sz w:val="22"/>
          <w:szCs w:val="22"/>
          <w:lang w:val="en-US" w:eastAsia="en-US"/>
        </w:rPr>
        <w:t>.</w:t>
      </w:r>
      <w:r w:rsidR="001752C6" w:rsidRPr="006E6E38">
        <w:rPr>
          <w:rFonts w:ascii="Tahoma" w:eastAsia="Calibri" w:hAnsi="Tahoma" w:cs="Tahoma"/>
          <w:sz w:val="22"/>
          <w:szCs w:val="22"/>
          <w:lang w:val="en-US" w:eastAsia="en-US"/>
        </w:rPr>
        <w:t xml:space="preserve"> </w:t>
      </w:r>
    </w:p>
    <w:p w14:paraId="0A702667" w14:textId="0093EEB7" w:rsidR="009D063F" w:rsidRPr="00DE1E98" w:rsidRDefault="00DE1E98" w:rsidP="00660B0B">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DE1E98">
        <w:rPr>
          <w:rFonts w:ascii="Tahoma" w:eastAsia="Calibri" w:hAnsi="Tahoma" w:cs="Tahoma"/>
          <w:sz w:val="22"/>
          <w:szCs w:val="22"/>
          <w:lang w:val="en-US" w:eastAsia="en-US"/>
        </w:rPr>
        <w:t xml:space="preserve">Public speaking in the </w:t>
      </w:r>
      <w:r>
        <w:rPr>
          <w:rFonts w:ascii="Tahoma" w:eastAsia="Calibri" w:hAnsi="Tahoma" w:cs="Tahoma"/>
          <w:sz w:val="22"/>
          <w:szCs w:val="22"/>
          <w:lang w:val="en-US" w:eastAsia="en-US"/>
        </w:rPr>
        <w:t xml:space="preserve">mass </w:t>
      </w:r>
      <w:r w:rsidRPr="00DE1E98">
        <w:rPr>
          <w:rFonts w:ascii="Tahoma" w:eastAsia="Calibri" w:hAnsi="Tahoma" w:cs="Tahoma"/>
          <w:sz w:val="22"/>
          <w:szCs w:val="22"/>
          <w:lang w:val="en-US" w:eastAsia="en-US"/>
        </w:rPr>
        <w:t xml:space="preserve">media, as well as at events with the participation of the </w:t>
      </w:r>
      <w:r w:rsidR="00660B0B">
        <w:rPr>
          <w:rFonts w:ascii="Tahoma" w:eastAsia="Calibri" w:hAnsi="Tahoma" w:cs="Tahoma"/>
          <w:sz w:val="22"/>
          <w:szCs w:val="22"/>
          <w:lang w:val="en-US" w:eastAsia="en-US"/>
        </w:rPr>
        <w:t xml:space="preserve">mass </w:t>
      </w:r>
      <w:r w:rsidRPr="00DE1E98">
        <w:rPr>
          <w:rFonts w:ascii="Tahoma" w:eastAsia="Calibri" w:hAnsi="Tahoma" w:cs="Tahoma"/>
          <w:sz w:val="22"/>
          <w:szCs w:val="22"/>
          <w:lang w:val="en-US" w:eastAsia="en-US"/>
        </w:rPr>
        <w:t xml:space="preserve">media, can only be carried out by the Company's </w:t>
      </w:r>
      <w:r w:rsidR="00660B0B">
        <w:rPr>
          <w:rFonts w:ascii="Tahoma" w:eastAsia="Calibri" w:hAnsi="Tahoma" w:cs="Tahoma"/>
          <w:sz w:val="22"/>
          <w:szCs w:val="22"/>
          <w:lang w:val="en-US" w:eastAsia="en-US"/>
        </w:rPr>
        <w:t>top management</w:t>
      </w:r>
      <w:r w:rsidRPr="00DE1E98">
        <w:rPr>
          <w:rFonts w:ascii="Tahoma" w:eastAsia="Calibri" w:hAnsi="Tahoma" w:cs="Tahoma"/>
          <w:sz w:val="22"/>
          <w:szCs w:val="22"/>
          <w:lang w:val="en-US" w:eastAsia="en-US"/>
        </w:rPr>
        <w:t xml:space="preserve"> or their authorized representatives</w:t>
      </w:r>
      <w:proofErr w:type="gramEnd"/>
      <w:r w:rsidRPr="00DE1E98">
        <w:rPr>
          <w:rFonts w:ascii="Tahoma" w:eastAsia="Calibri" w:hAnsi="Tahoma" w:cs="Tahoma"/>
          <w:sz w:val="22"/>
          <w:szCs w:val="22"/>
          <w:lang w:val="en-US" w:eastAsia="en-US"/>
        </w:rPr>
        <w:t xml:space="preserve">. Without such powers, the Company's employees do not have the right to make any statements or </w:t>
      </w:r>
      <w:r w:rsidR="00660B0B">
        <w:rPr>
          <w:rFonts w:ascii="Tahoma" w:eastAsia="Calibri" w:hAnsi="Tahoma" w:cs="Tahoma"/>
          <w:sz w:val="22"/>
          <w:szCs w:val="22"/>
          <w:lang w:val="en-US" w:eastAsia="en-US"/>
        </w:rPr>
        <w:t>declarations</w:t>
      </w:r>
      <w:r w:rsidRPr="00DE1E98">
        <w:rPr>
          <w:rFonts w:ascii="Tahoma" w:eastAsia="Calibri" w:hAnsi="Tahoma" w:cs="Tahoma"/>
          <w:sz w:val="22"/>
          <w:szCs w:val="22"/>
          <w:lang w:val="en-US" w:eastAsia="en-US"/>
        </w:rPr>
        <w:t xml:space="preserve"> on behalf of the Company, which </w:t>
      </w:r>
      <w:proofErr w:type="gramStart"/>
      <w:r w:rsidRPr="00DE1E98">
        <w:rPr>
          <w:rFonts w:ascii="Tahoma" w:eastAsia="Calibri" w:hAnsi="Tahoma" w:cs="Tahoma"/>
          <w:sz w:val="22"/>
          <w:szCs w:val="22"/>
          <w:lang w:val="en-US" w:eastAsia="en-US"/>
        </w:rPr>
        <w:t>may be perceived</w:t>
      </w:r>
      <w:proofErr w:type="gramEnd"/>
      <w:r w:rsidRPr="00DE1E98">
        <w:rPr>
          <w:rFonts w:ascii="Tahoma" w:eastAsia="Calibri" w:hAnsi="Tahoma" w:cs="Tahoma"/>
          <w:sz w:val="22"/>
          <w:szCs w:val="22"/>
          <w:lang w:val="en-US" w:eastAsia="en-US"/>
        </w:rPr>
        <w:t xml:space="preserve"> as its official position. The transfer of information and documents to the</w:t>
      </w:r>
      <w:r w:rsidR="00660B0B">
        <w:rPr>
          <w:rFonts w:ascii="Tahoma" w:eastAsia="Calibri" w:hAnsi="Tahoma" w:cs="Tahoma"/>
          <w:sz w:val="22"/>
          <w:szCs w:val="22"/>
          <w:lang w:val="en-US" w:eastAsia="en-US"/>
        </w:rPr>
        <w:t xml:space="preserve"> mass</w:t>
      </w:r>
      <w:r w:rsidRPr="00DE1E98">
        <w:rPr>
          <w:rFonts w:ascii="Tahoma" w:eastAsia="Calibri" w:hAnsi="Tahoma" w:cs="Tahoma"/>
          <w:sz w:val="22"/>
          <w:szCs w:val="22"/>
          <w:lang w:val="en-US" w:eastAsia="en-US"/>
        </w:rPr>
        <w:t xml:space="preserve"> media by unauthorized persons is a violation of corporate ethics.</w:t>
      </w:r>
    </w:p>
    <w:p w14:paraId="0B7DEAE7" w14:textId="76236FA1" w:rsidR="00B71F19" w:rsidRPr="00613BA5" w:rsidRDefault="001E3A5D" w:rsidP="001E3A5D">
      <w:pPr>
        <w:pStyle w:val="30"/>
        <w:numPr>
          <w:ilvl w:val="2"/>
          <w:numId w:val="63"/>
        </w:numPr>
        <w:tabs>
          <w:tab w:val="clear" w:pos="1418"/>
        </w:tabs>
        <w:ind w:hanging="1080"/>
        <w:rPr>
          <w:color w:val="auto"/>
        </w:rPr>
      </w:pPr>
      <w:bookmarkStart w:id="32" w:name="_Toc511289845"/>
      <w:bookmarkStart w:id="33" w:name="_Toc116413656"/>
      <w:proofErr w:type="spellStart"/>
      <w:r w:rsidRPr="001E3A5D">
        <w:rPr>
          <w:color w:val="auto"/>
        </w:rPr>
        <w:t>Interaction</w:t>
      </w:r>
      <w:proofErr w:type="spellEnd"/>
      <w:r w:rsidRPr="001E3A5D">
        <w:rPr>
          <w:color w:val="auto"/>
        </w:rPr>
        <w:t xml:space="preserve"> </w:t>
      </w:r>
      <w:proofErr w:type="spellStart"/>
      <w:r w:rsidRPr="001E3A5D">
        <w:rPr>
          <w:color w:val="auto"/>
        </w:rPr>
        <w:t>with</w:t>
      </w:r>
      <w:proofErr w:type="spellEnd"/>
      <w:r w:rsidRPr="001E3A5D">
        <w:rPr>
          <w:color w:val="auto"/>
        </w:rPr>
        <w:t xml:space="preserve"> </w:t>
      </w:r>
      <w:proofErr w:type="spellStart"/>
      <w:r w:rsidRPr="001E3A5D">
        <w:rPr>
          <w:color w:val="auto"/>
        </w:rPr>
        <w:t>the</w:t>
      </w:r>
      <w:proofErr w:type="spellEnd"/>
      <w:r w:rsidRPr="001E3A5D">
        <w:rPr>
          <w:color w:val="auto"/>
        </w:rPr>
        <w:t xml:space="preserve"> </w:t>
      </w:r>
      <w:proofErr w:type="spellStart"/>
      <w:r w:rsidRPr="001E3A5D">
        <w:rPr>
          <w:color w:val="auto"/>
        </w:rPr>
        <w:t>shareholder</w:t>
      </w:r>
      <w:bookmarkEnd w:id="32"/>
      <w:bookmarkEnd w:id="33"/>
      <w:proofErr w:type="spellEnd"/>
    </w:p>
    <w:p w14:paraId="78A95D35" w14:textId="71E45D34" w:rsidR="001268BF" w:rsidRPr="002948B0" w:rsidRDefault="002948B0" w:rsidP="00C32468">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2948B0">
        <w:rPr>
          <w:rFonts w:ascii="Tahoma" w:eastAsia="Calibri" w:hAnsi="Tahoma" w:cs="Tahoma"/>
          <w:sz w:val="22"/>
          <w:szCs w:val="22"/>
          <w:lang w:val="en-US" w:eastAsia="en-US"/>
        </w:rPr>
        <w:t>The sole shareholder of the Company is the state - the Russian Federation. The Company, in cooperation with the shareholder, pursues a unified and consistent policy based on generally accepted principles of corporate governance</w:t>
      </w:r>
      <w:proofErr w:type="gramStart"/>
      <w:r w:rsidRPr="002948B0">
        <w:rPr>
          <w:rFonts w:ascii="Tahoma" w:eastAsia="Calibri" w:hAnsi="Tahoma" w:cs="Tahoma"/>
          <w:sz w:val="22"/>
          <w:szCs w:val="22"/>
          <w:lang w:val="en-US" w:eastAsia="en-US"/>
        </w:rPr>
        <w:t>.</w:t>
      </w:r>
      <w:r w:rsidR="001268BF" w:rsidRPr="002948B0">
        <w:rPr>
          <w:rFonts w:ascii="Tahoma" w:eastAsia="Calibri" w:hAnsi="Tahoma" w:cs="Tahoma"/>
          <w:sz w:val="22"/>
          <w:szCs w:val="22"/>
          <w:lang w:val="en-US" w:eastAsia="en-US"/>
        </w:rPr>
        <w:t>.</w:t>
      </w:r>
      <w:proofErr w:type="gramEnd"/>
    </w:p>
    <w:p w14:paraId="1469AA6D" w14:textId="4A86953A" w:rsidR="001268BF" w:rsidRPr="00C32468" w:rsidRDefault="00C32468" w:rsidP="00C32468">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C32468">
        <w:rPr>
          <w:rFonts w:ascii="Tahoma" w:eastAsia="Calibri" w:hAnsi="Tahoma" w:cs="Tahoma"/>
          <w:sz w:val="22"/>
          <w:szCs w:val="22"/>
          <w:lang w:val="en-US" w:eastAsia="en-US"/>
        </w:rPr>
        <w:t>The fundamental principle of the Company in interaction with its shareholder is the unconditional observance of all rights and interests of the shareholder.</w:t>
      </w:r>
    </w:p>
    <w:p w14:paraId="34BBC7ED" w14:textId="607009E1" w:rsidR="001268BF" w:rsidRPr="00C32468" w:rsidRDefault="00C32468" w:rsidP="00C32468">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C32468">
        <w:rPr>
          <w:rFonts w:ascii="Tahoma" w:eastAsia="Calibri" w:hAnsi="Tahoma" w:cs="Tahoma"/>
          <w:sz w:val="22"/>
          <w:szCs w:val="22"/>
          <w:lang w:val="en-US" w:eastAsia="en-US"/>
        </w:rPr>
        <w:t>The Company seeks to ensure a long-term increase in the welfare of the shareholder by increasing capitalization, implementing balanced strategic plans and tasks, as well as reducing risks in its activities.</w:t>
      </w:r>
    </w:p>
    <w:p w14:paraId="22F1AF02" w14:textId="1DC10793" w:rsidR="001268BF" w:rsidRPr="00D06592" w:rsidRDefault="00D06592" w:rsidP="00D06592">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6592">
        <w:rPr>
          <w:rFonts w:ascii="Tahoma" w:eastAsia="Calibri" w:hAnsi="Tahoma" w:cs="Tahoma"/>
          <w:sz w:val="22"/>
          <w:szCs w:val="22"/>
          <w:lang w:val="en-US" w:eastAsia="en-US"/>
        </w:rPr>
        <w:t xml:space="preserve">The Company's information disclosure policy </w:t>
      </w:r>
      <w:proofErr w:type="gramStart"/>
      <w:r w:rsidRPr="00D06592">
        <w:rPr>
          <w:rFonts w:ascii="Tahoma" w:eastAsia="Calibri" w:hAnsi="Tahoma" w:cs="Tahoma"/>
          <w:sz w:val="22"/>
          <w:szCs w:val="22"/>
          <w:lang w:val="en-US" w:eastAsia="en-US"/>
        </w:rPr>
        <w:t>is aimed</w:t>
      </w:r>
      <w:proofErr w:type="gramEnd"/>
      <w:r w:rsidRPr="00D06592">
        <w:rPr>
          <w:rFonts w:ascii="Tahoma" w:eastAsia="Calibri" w:hAnsi="Tahoma" w:cs="Tahoma"/>
          <w:sz w:val="22"/>
          <w:szCs w:val="22"/>
          <w:lang w:val="en-US" w:eastAsia="en-US"/>
        </w:rPr>
        <w:t xml:space="preserve"> at achieving constant and timely provision of the shareholder with up-to-date and reliable information in all areas of activity.</w:t>
      </w:r>
    </w:p>
    <w:p w14:paraId="2CD3A663" w14:textId="3AFDC4DF" w:rsidR="001268BF" w:rsidRPr="00D06592" w:rsidRDefault="00D06592" w:rsidP="00D06592">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6592">
        <w:rPr>
          <w:rFonts w:ascii="Tahoma" w:eastAsia="Calibri" w:hAnsi="Tahoma" w:cs="Tahoma"/>
          <w:sz w:val="22"/>
          <w:szCs w:val="22"/>
          <w:lang w:val="en-US" w:eastAsia="en-US"/>
        </w:rPr>
        <w:t>The Company maintains a constant dialogue with the shareholder based on regular contacts and information exchange.</w:t>
      </w:r>
    </w:p>
    <w:p w14:paraId="4EA2E274" w14:textId="5F2C6AFC" w:rsidR="00185529" w:rsidRPr="00613BA5" w:rsidRDefault="00D06592" w:rsidP="00365073">
      <w:pPr>
        <w:pStyle w:val="30"/>
        <w:numPr>
          <w:ilvl w:val="2"/>
          <w:numId w:val="63"/>
        </w:numPr>
        <w:tabs>
          <w:tab w:val="clear" w:pos="1418"/>
        </w:tabs>
        <w:rPr>
          <w:color w:val="auto"/>
        </w:rPr>
      </w:pPr>
      <w:bookmarkStart w:id="34" w:name="_Toc511289846"/>
      <w:bookmarkStart w:id="35" w:name="_Toc116413657"/>
      <w:proofErr w:type="spellStart"/>
      <w:r w:rsidRPr="00D06592">
        <w:rPr>
          <w:color w:val="auto"/>
        </w:rPr>
        <w:t>Interaction</w:t>
      </w:r>
      <w:proofErr w:type="spellEnd"/>
      <w:r w:rsidRPr="00D06592">
        <w:rPr>
          <w:color w:val="auto"/>
        </w:rPr>
        <w:t xml:space="preserve"> </w:t>
      </w:r>
      <w:proofErr w:type="spellStart"/>
      <w:r w:rsidRPr="00D06592">
        <w:rPr>
          <w:color w:val="auto"/>
        </w:rPr>
        <w:t>with</w:t>
      </w:r>
      <w:proofErr w:type="spellEnd"/>
      <w:r w:rsidRPr="00D06592">
        <w:rPr>
          <w:color w:val="auto"/>
        </w:rPr>
        <w:t xml:space="preserve"> </w:t>
      </w:r>
      <w:bookmarkEnd w:id="34"/>
      <w:proofErr w:type="spellStart"/>
      <w:r w:rsidR="00365073">
        <w:rPr>
          <w:color w:val="auto"/>
        </w:rPr>
        <w:t>counterparties</w:t>
      </w:r>
      <w:bookmarkEnd w:id="35"/>
      <w:proofErr w:type="spellEnd"/>
    </w:p>
    <w:p w14:paraId="59D668B6" w14:textId="242DC2E5" w:rsidR="00EA2FB0" w:rsidRPr="00D06592" w:rsidRDefault="00D06592" w:rsidP="0036507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6592">
        <w:rPr>
          <w:rFonts w:ascii="Tahoma" w:eastAsia="Calibri" w:hAnsi="Tahoma" w:cs="Tahoma"/>
          <w:sz w:val="22"/>
          <w:szCs w:val="22"/>
          <w:lang w:val="en-US" w:eastAsia="en-US"/>
        </w:rPr>
        <w:t xml:space="preserve">The Company builds interaction with </w:t>
      </w:r>
      <w:r w:rsidR="00365073" w:rsidRPr="00365073">
        <w:rPr>
          <w:rFonts w:ascii="Tahoma" w:eastAsia="Calibri" w:hAnsi="Tahoma" w:cs="Tahoma"/>
          <w:sz w:val="22"/>
          <w:szCs w:val="22"/>
          <w:lang w:val="en-US" w:eastAsia="en-US"/>
        </w:rPr>
        <w:t xml:space="preserve">counterparties </w:t>
      </w:r>
      <w:r w:rsidRPr="00D06592">
        <w:rPr>
          <w:rFonts w:ascii="Tahoma" w:eastAsia="Calibri" w:hAnsi="Tahoma" w:cs="Tahoma"/>
          <w:sz w:val="22"/>
          <w:szCs w:val="22"/>
          <w:lang w:val="en-US" w:eastAsia="en-US"/>
        </w:rPr>
        <w:t>on the principles of responsible partnership.</w:t>
      </w:r>
    </w:p>
    <w:p w14:paraId="117BEF87" w14:textId="254E871B" w:rsidR="00EA2FB0" w:rsidRPr="00D06592" w:rsidRDefault="00D06592" w:rsidP="0036507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6592">
        <w:rPr>
          <w:rFonts w:ascii="Tahoma" w:eastAsia="Calibri" w:hAnsi="Tahoma" w:cs="Tahoma"/>
          <w:sz w:val="22"/>
          <w:szCs w:val="22"/>
          <w:lang w:val="en-US" w:eastAsia="en-US"/>
        </w:rPr>
        <w:t xml:space="preserve">The Company maintains long-term, stable, mutually beneficial relations with consumers </w:t>
      </w:r>
      <w:proofErr w:type="gramStart"/>
      <w:r w:rsidRPr="00D06592">
        <w:rPr>
          <w:rFonts w:ascii="Tahoma" w:eastAsia="Calibri" w:hAnsi="Tahoma" w:cs="Tahoma"/>
          <w:sz w:val="22"/>
          <w:szCs w:val="22"/>
          <w:lang w:val="en-US" w:eastAsia="en-US"/>
        </w:rPr>
        <w:t>on the basis of</w:t>
      </w:r>
      <w:proofErr w:type="gramEnd"/>
      <w:r w:rsidRPr="00D06592">
        <w:rPr>
          <w:rFonts w:ascii="Tahoma" w:eastAsia="Calibri" w:hAnsi="Tahoma" w:cs="Tahoma"/>
          <w:sz w:val="22"/>
          <w:szCs w:val="22"/>
          <w:lang w:val="en-US" w:eastAsia="en-US"/>
        </w:rPr>
        <w:t xml:space="preserve"> increased stability and reliability of supplies, transparency of pricing.</w:t>
      </w:r>
    </w:p>
    <w:p w14:paraId="5AA0C69D" w14:textId="685B455B" w:rsidR="00EA2FB0" w:rsidRPr="00D06592" w:rsidRDefault="00D06592" w:rsidP="0036507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6592">
        <w:rPr>
          <w:rFonts w:ascii="Tahoma" w:eastAsia="Calibri" w:hAnsi="Tahoma" w:cs="Tahoma"/>
          <w:sz w:val="22"/>
          <w:szCs w:val="22"/>
          <w:lang w:val="en-US" w:eastAsia="en-US"/>
        </w:rPr>
        <w:t xml:space="preserve">The Company selects suppliers and contractors on a competitive basis, in accordance with the procedure established by the Company, </w:t>
      </w:r>
      <w:proofErr w:type="gramStart"/>
      <w:r w:rsidRPr="00D06592">
        <w:rPr>
          <w:rFonts w:ascii="Tahoma" w:eastAsia="Calibri" w:hAnsi="Tahoma" w:cs="Tahoma"/>
          <w:sz w:val="22"/>
          <w:szCs w:val="22"/>
          <w:lang w:val="en-US" w:eastAsia="en-US"/>
        </w:rPr>
        <w:t>on the basis of</w:t>
      </w:r>
      <w:proofErr w:type="gramEnd"/>
      <w:r w:rsidRPr="00D06592">
        <w:rPr>
          <w:rFonts w:ascii="Tahoma" w:eastAsia="Calibri" w:hAnsi="Tahoma" w:cs="Tahoma"/>
          <w:sz w:val="22"/>
          <w:szCs w:val="22"/>
          <w:lang w:val="en-US" w:eastAsia="en-US"/>
        </w:rPr>
        <w:t xml:space="preserve"> fair competition, without any hidden preferences and without creating advantages for individual suppliers or contractors on the part of the Company's employees.</w:t>
      </w:r>
    </w:p>
    <w:p w14:paraId="64F05431" w14:textId="6A0021D4" w:rsidR="00EA2FB0" w:rsidRPr="005E60AB" w:rsidRDefault="005E60AB" w:rsidP="001E535E">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E60AB">
        <w:rPr>
          <w:rFonts w:ascii="Tahoma" w:eastAsia="Calibri" w:hAnsi="Tahoma" w:cs="Tahoma"/>
          <w:sz w:val="22"/>
          <w:szCs w:val="22"/>
          <w:lang w:val="en-US" w:eastAsia="en-US"/>
        </w:rPr>
        <w:lastRenderedPageBreak/>
        <w:t>The Company interacts with counterparties that have an impeccable reputation, comply with the law, as well as generally accepted standards of corporate and business ethics</w:t>
      </w:r>
      <w:proofErr w:type="gramStart"/>
      <w:r w:rsidRPr="005E60AB">
        <w:rPr>
          <w:rFonts w:ascii="Tahoma" w:eastAsia="Calibri" w:hAnsi="Tahoma" w:cs="Tahoma"/>
          <w:sz w:val="22"/>
          <w:szCs w:val="22"/>
          <w:lang w:val="en-US" w:eastAsia="en-US"/>
        </w:rPr>
        <w:t>.</w:t>
      </w:r>
      <w:r w:rsidR="005211FE" w:rsidRPr="005E60AB">
        <w:rPr>
          <w:rFonts w:ascii="Tahoma" w:eastAsia="Calibri" w:hAnsi="Tahoma" w:cs="Tahoma"/>
          <w:sz w:val="22"/>
          <w:szCs w:val="22"/>
          <w:lang w:val="en-US" w:eastAsia="en-US"/>
        </w:rPr>
        <w:t>.</w:t>
      </w:r>
      <w:proofErr w:type="gramEnd"/>
    </w:p>
    <w:p w14:paraId="72DACFDD" w14:textId="025DFAE3" w:rsidR="00EA2FB0" w:rsidRPr="001E535E" w:rsidRDefault="001E535E" w:rsidP="001E535E">
      <w:pPr>
        <w:widowControl/>
        <w:numPr>
          <w:ilvl w:val="3"/>
          <w:numId w:val="63"/>
        </w:numPr>
        <w:autoSpaceDE/>
        <w:autoSpaceDN/>
        <w:adjustRightInd/>
        <w:spacing w:line="360" w:lineRule="auto"/>
        <w:ind w:left="-142" w:firstLine="851"/>
        <w:jc w:val="both"/>
        <w:rPr>
          <w:rFonts w:ascii="Tahoma" w:eastAsia="Calibri" w:hAnsi="Tahoma" w:cs="Tahoma"/>
          <w:sz w:val="22"/>
          <w:szCs w:val="22"/>
          <w:lang w:val="en-US" w:eastAsia="en-US"/>
        </w:rPr>
      </w:pPr>
      <w:r w:rsidRPr="001E535E">
        <w:rPr>
          <w:rFonts w:ascii="Tahoma" w:eastAsia="Calibri" w:hAnsi="Tahoma" w:cs="Tahoma"/>
          <w:sz w:val="22"/>
          <w:szCs w:val="22"/>
          <w:lang w:val="en-US" w:eastAsia="en-US"/>
        </w:rPr>
        <w:t>The Company does not allow violations of antimonopoly laws and unfair competition in the countries where it operates.</w:t>
      </w:r>
    </w:p>
    <w:p w14:paraId="4F6538FC" w14:textId="4661A4D2" w:rsidR="00EA2FB0" w:rsidRPr="001E535E" w:rsidRDefault="001E535E" w:rsidP="001E535E">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1E535E">
        <w:rPr>
          <w:rFonts w:ascii="Tahoma" w:eastAsia="Calibri" w:hAnsi="Tahoma" w:cs="Tahoma"/>
          <w:sz w:val="22"/>
          <w:szCs w:val="22"/>
          <w:lang w:val="en-US" w:eastAsia="en-US"/>
        </w:rPr>
        <w:t xml:space="preserve">The Company refrains from engaging </w:t>
      </w:r>
      <w:r w:rsidRPr="00365073">
        <w:rPr>
          <w:rFonts w:ascii="Tahoma" w:eastAsia="Calibri" w:hAnsi="Tahoma" w:cs="Tahoma"/>
          <w:sz w:val="22"/>
          <w:szCs w:val="22"/>
          <w:lang w:val="en-US" w:eastAsia="en-US"/>
        </w:rPr>
        <w:t>counterparties</w:t>
      </w:r>
      <w:r w:rsidRPr="001E535E">
        <w:rPr>
          <w:rFonts w:ascii="Tahoma" w:eastAsia="Calibri" w:hAnsi="Tahoma" w:cs="Tahoma"/>
          <w:sz w:val="22"/>
          <w:szCs w:val="22"/>
          <w:lang w:val="en-US" w:eastAsia="en-US"/>
        </w:rPr>
        <w:t xml:space="preserve">, intermediaries, agents, partners and other persons acting on behalf of the Company or in its interests, from participating in joint ventures to perform any actions that violate the principles and requirements of the Anti-Corruption Policy of </w:t>
      </w:r>
      <w:proofErr w:type="spellStart"/>
      <w:r w:rsidRPr="001E535E">
        <w:rPr>
          <w:rFonts w:ascii="Tahoma" w:eastAsia="Calibri" w:hAnsi="Tahoma" w:cs="Tahoma"/>
          <w:sz w:val="22"/>
          <w:szCs w:val="22"/>
          <w:lang w:val="en-US" w:eastAsia="en-US"/>
        </w:rPr>
        <w:t>Zarubezhneft</w:t>
      </w:r>
      <w:proofErr w:type="spellEnd"/>
      <w:r w:rsidRPr="001E535E">
        <w:rPr>
          <w:rFonts w:ascii="Tahoma" w:eastAsia="Calibri" w:hAnsi="Tahoma" w:cs="Tahoma"/>
          <w:sz w:val="22"/>
          <w:szCs w:val="22"/>
          <w:lang w:val="en-US" w:eastAsia="en-US"/>
        </w:rPr>
        <w:t xml:space="preserve"> </w:t>
      </w:r>
      <w:proofErr w:type="spellStart"/>
      <w:r w:rsidRPr="001E535E">
        <w:rPr>
          <w:rFonts w:ascii="Tahoma" w:eastAsia="Calibri" w:hAnsi="Tahoma" w:cs="Tahoma"/>
          <w:sz w:val="22"/>
          <w:szCs w:val="22"/>
          <w:lang w:val="en-US" w:eastAsia="en-US"/>
        </w:rPr>
        <w:t>JSC</w:t>
      </w:r>
      <w:proofErr w:type="spellEnd"/>
      <w:r w:rsidRPr="001E535E">
        <w:rPr>
          <w:rFonts w:ascii="Tahoma" w:eastAsia="Calibri" w:hAnsi="Tahoma" w:cs="Tahoma"/>
          <w:sz w:val="22"/>
          <w:szCs w:val="22"/>
          <w:lang w:val="en-US" w:eastAsia="en-US"/>
        </w:rPr>
        <w:t>, this Code and /or creating a reputational risk for the Company, its employees and other persons.</w:t>
      </w:r>
    </w:p>
    <w:p w14:paraId="7948045E" w14:textId="15A6AE71" w:rsidR="003F64DD" w:rsidRPr="00613BA5" w:rsidRDefault="00307DFB" w:rsidP="00307DFB">
      <w:pPr>
        <w:pStyle w:val="30"/>
        <w:numPr>
          <w:ilvl w:val="2"/>
          <w:numId w:val="63"/>
        </w:numPr>
        <w:tabs>
          <w:tab w:val="clear" w:pos="1418"/>
        </w:tabs>
        <w:ind w:hanging="1080"/>
        <w:rPr>
          <w:color w:val="auto"/>
        </w:rPr>
      </w:pPr>
      <w:bookmarkStart w:id="36" w:name="_Toc511289847"/>
      <w:bookmarkStart w:id="37" w:name="_Toc116413658"/>
      <w:proofErr w:type="spellStart"/>
      <w:r w:rsidRPr="00307DFB">
        <w:rPr>
          <w:color w:val="auto"/>
        </w:rPr>
        <w:t>Interaction</w:t>
      </w:r>
      <w:proofErr w:type="spellEnd"/>
      <w:r w:rsidRPr="00307DFB">
        <w:rPr>
          <w:color w:val="auto"/>
        </w:rPr>
        <w:t xml:space="preserve"> </w:t>
      </w:r>
      <w:proofErr w:type="spellStart"/>
      <w:r w:rsidRPr="00307DFB">
        <w:rPr>
          <w:color w:val="auto"/>
        </w:rPr>
        <w:t>with</w:t>
      </w:r>
      <w:proofErr w:type="spellEnd"/>
      <w:r w:rsidRPr="00307DFB">
        <w:rPr>
          <w:color w:val="auto"/>
        </w:rPr>
        <w:t xml:space="preserve"> </w:t>
      </w:r>
      <w:proofErr w:type="spellStart"/>
      <w:r w:rsidRPr="00307DFB">
        <w:rPr>
          <w:color w:val="auto"/>
        </w:rPr>
        <w:t>competitors</w:t>
      </w:r>
      <w:bookmarkEnd w:id="36"/>
      <w:bookmarkEnd w:id="37"/>
      <w:proofErr w:type="spellEnd"/>
    </w:p>
    <w:p w14:paraId="5ADC8EC5" w14:textId="555CD4DF" w:rsidR="003F64DD" w:rsidRPr="00307DFB" w:rsidRDefault="00307DFB" w:rsidP="00307DF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07DFB">
        <w:rPr>
          <w:rFonts w:ascii="Tahoma" w:eastAsia="Calibri" w:hAnsi="Tahoma" w:cs="Tahoma"/>
          <w:sz w:val="22"/>
          <w:szCs w:val="22"/>
          <w:lang w:val="en-US" w:eastAsia="en-US"/>
        </w:rPr>
        <w:t>Interaction with competitors The Company builds on the principles of mutual respect and mutually beneficial cooperation, avoiding facts of unfair competition and abuse of dominant position, strictly observing the antimonopoly laws of the countries in which it operates, and avoiding harsh statements addressed to competitors.</w:t>
      </w:r>
    </w:p>
    <w:p w14:paraId="5A5E08E3" w14:textId="6EF4D688" w:rsidR="00F56DF9" w:rsidRPr="00307DFB" w:rsidRDefault="00307DFB" w:rsidP="00307DF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07DFB">
        <w:rPr>
          <w:rFonts w:ascii="Tahoma" w:eastAsia="Calibri" w:hAnsi="Tahoma" w:cs="Tahoma"/>
          <w:sz w:val="22"/>
          <w:szCs w:val="22"/>
          <w:lang w:val="en-US" w:eastAsia="en-US"/>
        </w:rPr>
        <w:t xml:space="preserve">The Company's employees do not have the right </w:t>
      </w:r>
      <w:proofErr w:type="gramStart"/>
      <w:r w:rsidRPr="00307DFB">
        <w:rPr>
          <w:rFonts w:ascii="Tahoma" w:eastAsia="Calibri" w:hAnsi="Tahoma" w:cs="Tahoma"/>
          <w:sz w:val="22"/>
          <w:szCs w:val="22"/>
          <w:lang w:val="en-US" w:eastAsia="en-US"/>
        </w:rPr>
        <w:t>to unreasonably criticize</w:t>
      </w:r>
      <w:proofErr w:type="gramEnd"/>
      <w:r w:rsidRPr="00307DFB">
        <w:rPr>
          <w:rFonts w:ascii="Tahoma" w:eastAsia="Calibri" w:hAnsi="Tahoma" w:cs="Tahoma"/>
          <w:sz w:val="22"/>
          <w:szCs w:val="22"/>
          <w:lang w:val="en-US" w:eastAsia="en-US"/>
        </w:rPr>
        <w:t xml:space="preserve"> the products and services of competitors, and in cases of complications in relations with them, they must be guided by the instructions of their immediate supervisors.</w:t>
      </w:r>
    </w:p>
    <w:p w14:paraId="6487C6D4" w14:textId="7AE39D60" w:rsidR="00436A6B" w:rsidRPr="00613BA5" w:rsidRDefault="00307DFB" w:rsidP="00307DFB">
      <w:pPr>
        <w:pStyle w:val="25"/>
        <w:keepLines/>
        <w:numPr>
          <w:ilvl w:val="1"/>
          <w:numId w:val="63"/>
        </w:numPr>
        <w:spacing w:after="240" w:line="240" w:lineRule="auto"/>
        <w:ind w:hanging="915"/>
        <w:jc w:val="both"/>
        <w:rPr>
          <w:rFonts w:ascii="Tahoma" w:hAnsi="Tahoma" w:cs="Tahoma"/>
          <w:i w:val="0"/>
          <w:sz w:val="22"/>
          <w:szCs w:val="22"/>
        </w:rPr>
      </w:pPr>
      <w:bookmarkStart w:id="38" w:name="_Toc511289848"/>
      <w:bookmarkStart w:id="39" w:name="_Toc116413659"/>
      <w:proofErr w:type="spellStart"/>
      <w:r w:rsidRPr="00307DFB">
        <w:rPr>
          <w:rFonts w:ascii="Tahoma" w:hAnsi="Tahoma" w:cs="Tahoma"/>
          <w:i w:val="0"/>
          <w:sz w:val="22"/>
          <w:szCs w:val="22"/>
        </w:rPr>
        <w:t>Principles</w:t>
      </w:r>
      <w:proofErr w:type="spellEnd"/>
      <w:r w:rsidRPr="00307DFB">
        <w:rPr>
          <w:rFonts w:ascii="Tahoma" w:hAnsi="Tahoma" w:cs="Tahoma"/>
          <w:i w:val="0"/>
          <w:sz w:val="22"/>
          <w:szCs w:val="22"/>
        </w:rPr>
        <w:t xml:space="preserve"> </w:t>
      </w:r>
      <w:proofErr w:type="spellStart"/>
      <w:r w:rsidRPr="00307DFB">
        <w:rPr>
          <w:rFonts w:ascii="Tahoma" w:hAnsi="Tahoma" w:cs="Tahoma"/>
          <w:i w:val="0"/>
          <w:sz w:val="22"/>
          <w:szCs w:val="22"/>
        </w:rPr>
        <w:t>of</w:t>
      </w:r>
      <w:proofErr w:type="spellEnd"/>
      <w:r w:rsidRPr="00307DFB">
        <w:rPr>
          <w:rFonts w:ascii="Tahoma" w:hAnsi="Tahoma" w:cs="Tahoma"/>
          <w:i w:val="0"/>
          <w:sz w:val="22"/>
          <w:szCs w:val="22"/>
        </w:rPr>
        <w:t xml:space="preserve"> </w:t>
      </w:r>
      <w:proofErr w:type="spellStart"/>
      <w:r w:rsidRPr="00307DFB">
        <w:rPr>
          <w:rFonts w:ascii="Tahoma" w:hAnsi="Tahoma" w:cs="Tahoma"/>
          <w:i w:val="0"/>
          <w:sz w:val="22"/>
          <w:szCs w:val="22"/>
        </w:rPr>
        <w:t>corporate</w:t>
      </w:r>
      <w:proofErr w:type="spellEnd"/>
      <w:r w:rsidRPr="00307DFB">
        <w:rPr>
          <w:rFonts w:ascii="Tahoma" w:hAnsi="Tahoma" w:cs="Tahoma"/>
          <w:i w:val="0"/>
          <w:sz w:val="22"/>
          <w:szCs w:val="22"/>
        </w:rPr>
        <w:t xml:space="preserve"> </w:t>
      </w:r>
      <w:proofErr w:type="spellStart"/>
      <w:r w:rsidRPr="00307DFB">
        <w:rPr>
          <w:rFonts w:ascii="Tahoma" w:hAnsi="Tahoma" w:cs="Tahoma"/>
          <w:i w:val="0"/>
          <w:sz w:val="22"/>
          <w:szCs w:val="22"/>
        </w:rPr>
        <w:t>interaction</w:t>
      </w:r>
      <w:bookmarkEnd w:id="38"/>
      <w:bookmarkEnd w:id="39"/>
      <w:proofErr w:type="spellEnd"/>
    </w:p>
    <w:p w14:paraId="47E38F1A" w14:textId="44E382C6" w:rsidR="00442BFC" w:rsidRPr="00307DFB" w:rsidRDefault="00307DFB" w:rsidP="005D5CDB">
      <w:pPr>
        <w:pStyle w:val="30"/>
        <w:numPr>
          <w:ilvl w:val="2"/>
          <w:numId w:val="63"/>
        </w:numPr>
        <w:tabs>
          <w:tab w:val="clear" w:pos="1418"/>
        </w:tabs>
        <w:ind w:left="0" w:firstLine="709"/>
        <w:rPr>
          <w:color w:val="auto"/>
          <w:lang w:val="en-US"/>
        </w:rPr>
      </w:pPr>
      <w:bookmarkStart w:id="40" w:name="_Toc116413660"/>
      <w:r w:rsidRPr="00307DFB">
        <w:rPr>
          <w:color w:val="auto"/>
          <w:lang w:val="en-US"/>
        </w:rPr>
        <w:t>Interaction between</w:t>
      </w:r>
      <w:r>
        <w:rPr>
          <w:color w:val="auto"/>
          <w:lang w:val="en-US"/>
        </w:rPr>
        <w:t xml:space="preserve"> the Company and its employees ‘</w:t>
      </w:r>
      <w:r w:rsidR="005D5CDB">
        <w:rPr>
          <w:color w:val="auto"/>
          <w:lang w:val="en-US"/>
        </w:rPr>
        <w:t>Company</w:t>
      </w:r>
      <w:r>
        <w:rPr>
          <w:color w:val="auto"/>
          <w:lang w:val="en-US"/>
        </w:rPr>
        <w:t>–</w:t>
      </w:r>
      <w:r w:rsidRPr="00307DFB">
        <w:rPr>
          <w:color w:val="auto"/>
          <w:lang w:val="en-US"/>
        </w:rPr>
        <w:t>Employee</w:t>
      </w:r>
      <w:r>
        <w:rPr>
          <w:color w:val="auto"/>
          <w:lang w:val="en-US"/>
        </w:rPr>
        <w:t>’</w:t>
      </w:r>
      <w:bookmarkEnd w:id="40"/>
    </w:p>
    <w:p w14:paraId="7FF5BB59" w14:textId="06E20337" w:rsidR="001237F2" w:rsidRPr="00307DFB" w:rsidRDefault="00307DFB" w:rsidP="00307DF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07DFB">
        <w:rPr>
          <w:rFonts w:ascii="Tahoma" w:eastAsia="Calibri" w:hAnsi="Tahoma" w:cs="Tahoma"/>
          <w:sz w:val="22"/>
          <w:szCs w:val="22"/>
          <w:lang w:val="en-US" w:eastAsia="en-US"/>
        </w:rPr>
        <w:t xml:space="preserve">Interaction between the Company and its employees is built </w:t>
      </w:r>
      <w:proofErr w:type="gramStart"/>
      <w:r w:rsidRPr="00307DFB">
        <w:rPr>
          <w:rFonts w:ascii="Tahoma" w:eastAsia="Calibri" w:hAnsi="Tahoma" w:cs="Tahoma"/>
          <w:sz w:val="22"/>
          <w:szCs w:val="22"/>
          <w:lang w:val="en-US" w:eastAsia="en-US"/>
        </w:rPr>
        <w:t>on the basis of</w:t>
      </w:r>
      <w:proofErr w:type="gramEnd"/>
      <w:r w:rsidRPr="00307DFB">
        <w:rPr>
          <w:rFonts w:ascii="Tahoma" w:eastAsia="Calibri" w:hAnsi="Tahoma" w:cs="Tahoma"/>
          <w:sz w:val="22"/>
          <w:szCs w:val="22"/>
          <w:lang w:val="en-US" w:eastAsia="en-US"/>
        </w:rPr>
        <w:t xml:space="preserve"> trust and mutual understanding, taking into account the principles of effective interaction.</w:t>
      </w:r>
    </w:p>
    <w:p w14:paraId="11213C8C" w14:textId="7A00F5B9"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The Company ensures transparency and openness in personnel management, constantly improves management methods, providing employees with favorable working conditions, the opportunity to improve their skills and realize their potential.</w:t>
      </w:r>
    </w:p>
    <w:p w14:paraId="431C7A09" w14:textId="14AA89A6"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The Company respects the confidentiality of the personal data of its employees.</w:t>
      </w:r>
    </w:p>
    <w:p w14:paraId="3682876F" w14:textId="424F6026"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 xml:space="preserve">The remuneration system for the results of work </w:t>
      </w:r>
      <w:proofErr w:type="gramStart"/>
      <w:r w:rsidRPr="008C24A1">
        <w:rPr>
          <w:rFonts w:ascii="Tahoma" w:eastAsia="Calibri" w:hAnsi="Tahoma" w:cs="Tahoma"/>
          <w:sz w:val="22"/>
          <w:szCs w:val="22"/>
          <w:lang w:val="en-US" w:eastAsia="en-US"/>
        </w:rPr>
        <w:t>is aimed</w:t>
      </w:r>
      <w:proofErr w:type="gramEnd"/>
      <w:r w:rsidRPr="008C24A1">
        <w:rPr>
          <w:rFonts w:ascii="Tahoma" w:eastAsia="Calibri" w:hAnsi="Tahoma" w:cs="Tahoma"/>
          <w:sz w:val="22"/>
          <w:szCs w:val="22"/>
          <w:lang w:val="en-US" w:eastAsia="en-US"/>
        </w:rPr>
        <w:t xml:space="preserve"> at attracting, increasing the motivation of production activities and retaining highly efficient employees whose qualification level and performance results ensure the implementation of the Company's strategic plans.</w:t>
      </w:r>
    </w:p>
    <w:p w14:paraId="489270D6" w14:textId="33AAE406"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The Company implements a social policy aimed at increasing the prestige of working in it and provides employees with comfortable and safe working conditions.</w:t>
      </w:r>
    </w:p>
    <w:p w14:paraId="34FF8E78" w14:textId="5E9A6F58"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The Company provides young professionals with conditions conducive to the speedy adaptation in the team, the realization of their potential and effective work.</w:t>
      </w:r>
    </w:p>
    <w:p w14:paraId="4B096B6F" w14:textId="3240BEAD" w:rsidR="00171AE8" w:rsidRPr="008C24A1" w:rsidRDefault="008C24A1" w:rsidP="008C24A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C24A1">
        <w:rPr>
          <w:rFonts w:ascii="Tahoma" w:eastAsia="Calibri" w:hAnsi="Tahoma" w:cs="Tahoma"/>
          <w:sz w:val="22"/>
          <w:szCs w:val="22"/>
          <w:lang w:val="en-US" w:eastAsia="en-US"/>
        </w:rPr>
        <w:t xml:space="preserve">The Company creates a reserve of managerial personnel, selecting from among the employees the most professionally trained specialists with a high level of managerial skills, whose </w:t>
      </w:r>
      <w:r w:rsidRPr="008C24A1">
        <w:rPr>
          <w:rFonts w:ascii="Tahoma" w:eastAsia="Calibri" w:hAnsi="Tahoma" w:cs="Tahoma"/>
          <w:sz w:val="22"/>
          <w:szCs w:val="22"/>
          <w:lang w:val="en-US" w:eastAsia="en-US"/>
        </w:rPr>
        <w:lastRenderedPageBreak/>
        <w:t>qualities meet all corporate requirements and are intended for promotion to higher-level managerial positions.</w:t>
      </w:r>
    </w:p>
    <w:p w14:paraId="436B52FF" w14:textId="7DB43FD1" w:rsidR="00171AE8" w:rsidRPr="004274F1" w:rsidRDefault="00D01BDD" w:rsidP="00EF0DA7">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 xml:space="preserve">The Company strives to achieve the maximum level of labor safety </w:t>
      </w:r>
      <w:proofErr w:type="gramStart"/>
      <w:r w:rsidRPr="004274F1">
        <w:rPr>
          <w:rFonts w:ascii="Tahoma" w:eastAsia="Calibri" w:hAnsi="Tahoma" w:cs="Tahoma"/>
          <w:sz w:val="22"/>
          <w:szCs w:val="22"/>
          <w:lang w:val="en-US" w:eastAsia="en-US"/>
        </w:rPr>
        <w:t>on the basis of</w:t>
      </w:r>
      <w:proofErr w:type="gramEnd"/>
      <w:r w:rsidRPr="004274F1">
        <w:rPr>
          <w:rFonts w:ascii="Tahoma" w:eastAsia="Calibri" w:hAnsi="Tahoma" w:cs="Tahoma"/>
          <w:sz w:val="22"/>
          <w:szCs w:val="22"/>
          <w:lang w:val="en-US" w:eastAsia="en-US"/>
        </w:rPr>
        <w:t xml:space="preserve"> strict compliance with the current legislation and technical standards, while simultaneously developing and putting into effect its own increased standards in the field of labor protection. In turn, the employee is personally responsible for compliance with safety conditions and technical standards.</w:t>
      </w:r>
    </w:p>
    <w:p w14:paraId="075BDA08" w14:textId="6FB01BCD" w:rsidR="00171AE8" w:rsidRPr="00D01BDD" w:rsidRDefault="00D01BDD" w:rsidP="00EF0DA7">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D01BDD">
        <w:rPr>
          <w:rFonts w:ascii="Tahoma" w:eastAsia="Calibri" w:hAnsi="Tahoma" w:cs="Tahoma"/>
          <w:sz w:val="22"/>
          <w:szCs w:val="22"/>
          <w:lang w:val="en-US" w:eastAsia="en-US"/>
        </w:rPr>
        <w:t xml:space="preserve">The Company guarantees employees protection from any form of discrimination, as defined by the current legislation of the Russian Federation and the norms of international law. When implementing personnel policy, wage policy, social security policy, </w:t>
      </w:r>
      <w:proofErr w:type="gramStart"/>
      <w:r w:rsidRPr="00D01BDD">
        <w:rPr>
          <w:rFonts w:ascii="Tahoma" w:eastAsia="Calibri" w:hAnsi="Tahoma" w:cs="Tahoma"/>
          <w:sz w:val="22"/>
          <w:szCs w:val="22"/>
          <w:lang w:val="en-US" w:eastAsia="en-US"/>
        </w:rPr>
        <w:t>any</w:t>
      </w:r>
      <w:proofErr w:type="gramEnd"/>
      <w:r w:rsidRPr="00D01BDD">
        <w:rPr>
          <w:rFonts w:ascii="Tahoma" w:eastAsia="Calibri" w:hAnsi="Tahoma" w:cs="Tahoma"/>
          <w:sz w:val="22"/>
          <w:szCs w:val="22"/>
          <w:lang w:val="en-US" w:eastAsia="en-US"/>
        </w:rPr>
        <w:t xml:space="preserve"> preferences based on national characteristics, gender, age, etc. are prohibited.</w:t>
      </w:r>
    </w:p>
    <w:p w14:paraId="69C80CC4" w14:textId="7B01C04C" w:rsidR="00171AE8" w:rsidRPr="00D01BDD" w:rsidRDefault="00D01BDD" w:rsidP="00EF0DA7">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D01BDD">
        <w:rPr>
          <w:rFonts w:ascii="Tahoma" w:eastAsia="Calibri" w:hAnsi="Tahoma" w:cs="Tahoma"/>
          <w:sz w:val="22"/>
          <w:szCs w:val="22"/>
          <w:lang w:val="en-US" w:eastAsia="en-US"/>
        </w:rPr>
        <w:t xml:space="preserve">The Company seeks to ensure that all employees </w:t>
      </w:r>
      <w:proofErr w:type="gramStart"/>
      <w:r w:rsidRPr="00D01BDD">
        <w:rPr>
          <w:rFonts w:ascii="Tahoma" w:eastAsia="Calibri" w:hAnsi="Tahoma" w:cs="Tahoma"/>
          <w:sz w:val="22"/>
          <w:szCs w:val="22"/>
          <w:lang w:val="en-US" w:eastAsia="en-US"/>
        </w:rPr>
        <w:t>are distinguished</w:t>
      </w:r>
      <w:proofErr w:type="gramEnd"/>
      <w:r w:rsidRPr="00D01BDD">
        <w:rPr>
          <w:rFonts w:ascii="Tahoma" w:eastAsia="Calibri" w:hAnsi="Tahoma" w:cs="Tahoma"/>
          <w:sz w:val="22"/>
          <w:szCs w:val="22"/>
          <w:lang w:val="en-US" w:eastAsia="en-US"/>
        </w:rPr>
        <w:t xml:space="preserve"> by high professionalism, striving for development, conscientiousness and commitment to the interests of the Company.</w:t>
      </w:r>
    </w:p>
    <w:p w14:paraId="3A9EAD52" w14:textId="55C7827F" w:rsidR="00171AE8" w:rsidRPr="00EF0DA7" w:rsidRDefault="00EF0DA7" w:rsidP="00EF0DA7">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EF0DA7">
        <w:rPr>
          <w:rFonts w:ascii="Tahoma" w:eastAsia="Calibri" w:hAnsi="Tahoma" w:cs="Tahoma"/>
          <w:sz w:val="22"/>
          <w:szCs w:val="22"/>
          <w:lang w:val="en-US" w:eastAsia="en-US"/>
        </w:rPr>
        <w:t xml:space="preserve">The employee, in interaction with the Company, adheres to the principle of </w:t>
      </w:r>
      <w:r>
        <w:rPr>
          <w:rFonts w:ascii="Tahoma" w:eastAsia="Calibri" w:hAnsi="Tahoma" w:cs="Tahoma"/>
          <w:sz w:val="22"/>
          <w:szCs w:val="22"/>
          <w:lang w:val="en-US" w:eastAsia="en-US"/>
        </w:rPr>
        <w:t>‘</w:t>
      </w:r>
      <w:r w:rsidRPr="00EF0DA7">
        <w:rPr>
          <w:rFonts w:ascii="Tahoma" w:eastAsia="Calibri" w:hAnsi="Tahoma" w:cs="Tahoma"/>
          <w:sz w:val="22"/>
          <w:szCs w:val="22"/>
          <w:lang w:val="en-US" w:eastAsia="en-US"/>
        </w:rPr>
        <w:t>initiative and ac</w:t>
      </w:r>
      <w:r>
        <w:rPr>
          <w:rFonts w:ascii="Tahoma" w:eastAsia="Calibri" w:hAnsi="Tahoma" w:cs="Tahoma"/>
          <w:sz w:val="22"/>
          <w:szCs w:val="22"/>
          <w:lang w:val="en-US" w:eastAsia="en-US"/>
        </w:rPr>
        <w:t xml:space="preserve">tive life position’: </w:t>
      </w:r>
      <w:r w:rsidRPr="00EF0DA7">
        <w:rPr>
          <w:rFonts w:ascii="Tahoma" w:eastAsia="Calibri" w:hAnsi="Tahoma" w:cs="Tahoma"/>
          <w:sz w:val="22"/>
          <w:szCs w:val="22"/>
          <w:lang w:val="en-US" w:eastAsia="en-US"/>
        </w:rPr>
        <w:t>takes a constructive position towards changes, developing ways to resolve emerging issues.</w:t>
      </w:r>
    </w:p>
    <w:p w14:paraId="746BEEC3" w14:textId="0CE2F7E8" w:rsidR="00171AE8" w:rsidRPr="00EF0DA7" w:rsidRDefault="00EF0DA7"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F0DA7">
        <w:rPr>
          <w:rFonts w:ascii="Tahoma" w:eastAsia="Calibri" w:hAnsi="Tahoma" w:cs="Tahoma"/>
          <w:sz w:val="22"/>
          <w:szCs w:val="22"/>
          <w:lang w:val="en-US" w:eastAsia="en-US"/>
        </w:rPr>
        <w:t>The employee takes responsibility for making decisions within their competence, and does not wait for instructions from above.</w:t>
      </w:r>
    </w:p>
    <w:p w14:paraId="6BB3B615" w14:textId="132DF948" w:rsidR="00171AE8" w:rsidRPr="00EF0DA7" w:rsidRDefault="00EF0DA7"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F0DA7">
        <w:rPr>
          <w:rFonts w:ascii="Tahoma" w:eastAsia="Calibri" w:hAnsi="Tahoma" w:cs="Tahoma"/>
          <w:sz w:val="22"/>
          <w:szCs w:val="22"/>
          <w:lang w:val="en-US" w:eastAsia="en-US"/>
        </w:rPr>
        <w:t xml:space="preserve">The employee does not hide the problems that he encounters in his activities, including in the processes of related departments and functions; in case of disagreement with the opinions of other colleagues, he openly and </w:t>
      </w:r>
      <w:proofErr w:type="spellStart"/>
      <w:r w:rsidRPr="00EF0DA7">
        <w:rPr>
          <w:rFonts w:ascii="Tahoma" w:eastAsia="Calibri" w:hAnsi="Tahoma" w:cs="Tahoma"/>
          <w:sz w:val="22"/>
          <w:szCs w:val="22"/>
          <w:lang w:val="en-US" w:eastAsia="en-US"/>
        </w:rPr>
        <w:t>motivatedly</w:t>
      </w:r>
      <w:proofErr w:type="spellEnd"/>
      <w:r w:rsidRPr="00EF0DA7">
        <w:rPr>
          <w:rFonts w:ascii="Tahoma" w:eastAsia="Calibri" w:hAnsi="Tahoma" w:cs="Tahoma"/>
          <w:sz w:val="22"/>
          <w:szCs w:val="22"/>
          <w:lang w:val="en-US" w:eastAsia="en-US"/>
        </w:rPr>
        <w:t xml:space="preserve"> expresses his opinion.</w:t>
      </w:r>
    </w:p>
    <w:p w14:paraId="685D3E96" w14:textId="053D26F8" w:rsidR="00171AE8" w:rsidRPr="00EF0DA7" w:rsidRDefault="00EF0DA7"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F0DA7">
        <w:rPr>
          <w:rFonts w:ascii="Tahoma" w:eastAsia="Calibri" w:hAnsi="Tahoma" w:cs="Tahoma"/>
          <w:sz w:val="22"/>
          <w:szCs w:val="22"/>
          <w:lang w:val="en-US" w:eastAsia="en-US"/>
        </w:rPr>
        <w:t>The employee proposes solutions to improve the work of the Company.</w:t>
      </w:r>
    </w:p>
    <w:p w14:paraId="5C36DD2D" w14:textId="4C32F480" w:rsidR="00171AE8" w:rsidRPr="00D1551C" w:rsidRDefault="00D1551C"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1551C">
        <w:rPr>
          <w:rFonts w:ascii="Tahoma" w:eastAsia="Calibri" w:hAnsi="Tahoma" w:cs="Tahoma"/>
          <w:sz w:val="22"/>
          <w:szCs w:val="22"/>
          <w:lang w:val="en-US" w:eastAsia="en-US"/>
        </w:rPr>
        <w:t xml:space="preserve">The employee </w:t>
      </w:r>
      <w:proofErr w:type="gramStart"/>
      <w:r w:rsidRPr="00D1551C">
        <w:rPr>
          <w:rFonts w:ascii="Tahoma" w:eastAsia="Calibri" w:hAnsi="Tahoma" w:cs="Tahoma"/>
          <w:sz w:val="22"/>
          <w:szCs w:val="22"/>
          <w:lang w:val="en-US" w:eastAsia="en-US"/>
        </w:rPr>
        <w:t>is aimed</w:t>
      </w:r>
      <w:proofErr w:type="gramEnd"/>
      <w:r w:rsidRPr="00D1551C">
        <w:rPr>
          <w:rFonts w:ascii="Tahoma" w:eastAsia="Calibri" w:hAnsi="Tahoma" w:cs="Tahoma"/>
          <w:sz w:val="22"/>
          <w:szCs w:val="22"/>
          <w:lang w:val="en-US" w:eastAsia="en-US"/>
        </w:rPr>
        <w:t xml:space="preserve"> at achieving the most effective result of his activity.</w:t>
      </w:r>
    </w:p>
    <w:p w14:paraId="3FCFFBA3" w14:textId="0F291467" w:rsidR="00171AE8" w:rsidRPr="00D1551C" w:rsidRDefault="00D1551C"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1551C">
        <w:rPr>
          <w:rFonts w:ascii="Tahoma" w:eastAsia="Calibri" w:hAnsi="Tahoma" w:cs="Tahoma"/>
          <w:sz w:val="22"/>
          <w:szCs w:val="22"/>
          <w:lang w:val="en-US" w:eastAsia="en-US"/>
        </w:rPr>
        <w:t>The employee improves his professional skills through corporate training and self-development.</w:t>
      </w:r>
    </w:p>
    <w:p w14:paraId="28F57276" w14:textId="7632E81E" w:rsidR="00171AE8" w:rsidRPr="00D1551C" w:rsidRDefault="00D1551C" w:rsidP="00D1551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1551C">
        <w:rPr>
          <w:rFonts w:ascii="Tahoma" w:eastAsia="Calibri" w:hAnsi="Tahoma" w:cs="Tahoma"/>
          <w:sz w:val="22"/>
          <w:szCs w:val="22"/>
          <w:lang w:val="en-US" w:eastAsia="en-US"/>
        </w:rPr>
        <w:t>The employee is constantly striving to improve the efficiency of his work through the application of new practices and the use of best practices.</w:t>
      </w:r>
    </w:p>
    <w:p w14:paraId="6B34CEF7" w14:textId="13D57B22" w:rsidR="00D45194" w:rsidRPr="00D1551C" w:rsidRDefault="00D1551C" w:rsidP="00D1551C">
      <w:pPr>
        <w:pStyle w:val="30"/>
        <w:numPr>
          <w:ilvl w:val="2"/>
          <w:numId w:val="63"/>
        </w:numPr>
        <w:tabs>
          <w:tab w:val="clear" w:pos="1418"/>
        </w:tabs>
        <w:ind w:hanging="1080"/>
        <w:rPr>
          <w:color w:val="auto"/>
          <w:lang w:val="en-US"/>
        </w:rPr>
      </w:pPr>
      <w:bookmarkStart w:id="41" w:name="_Toc116413661"/>
      <w:r>
        <w:rPr>
          <w:color w:val="auto"/>
          <w:lang w:val="en-US"/>
        </w:rPr>
        <w:t>Interaction between colleagues ‘</w:t>
      </w:r>
      <w:r w:rsidRPr="00D1551C">
        <w:rPr>
          <w:color w:val="auto"/>
          <w:lang w:val="en-US"/>
        </w:rPr>
        <w:t>Employee-Employee</w:t>
      </w:r>
      <w:r>
        <w:rPr>
          <w:color w:val="auto"/>
          <w:lang w:val="en-US"/>
        </w:rPr>
        <w:t>’</w:t>
      </w:r>
      <w:bookmarkEnd w:id="41"/>
    </w:p>
    <w:p w14:paraId="63F4B91D" w14:textId="112B9E71" w:rsidR="00171AE8" w:rsidRPr="00134BE2" w:rsidRDefault="00134BE2" w:rsidP="00134BE2">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Interaction between colleagues</w:t>
      </w:r>
      <w:r>
        <w:rPr>
          <w:rFonts w:ascii="Tahoma" w:eastAsia="Calibri" w:hAnsi="Tahoma" w:cs="Tahoma"/>
          <w:sz w:val="22"/>
          <w:szCs w:val="22"/>
          <w:lang w:val="en-US" w:eastAsia="en-US"/>
        </w:rPr>
        <w:t xml:space="preserve"> </w:t>
      </w:r>
      <w:proofErr w:type="gramStart"/>
      <w:r>
        <w:rPr>
          <w:rFonts w:ascii="Tahoma" w:eastAsia="Calibri" w:hAnsi="Tahoma" w:cs="Tahoma"/>
          <w:sz w:val="22"/>
          <w:szCs w:val="22"/>
          <w:lang w:val="en-US" w:eastAsia="en-US"/>
        </w:rPr>
        <w:t>is based</w:t>
      </w:r>
      <w:proofErr w:type="gramEnd"/>
      <w:r>
        <w:rPr>
          <w:rFonts w:ascii="Tahoma" w:eastAsia="Calibri" w:hAnsi="Tahoma" w:cs="Tahoma"/>
          <w:sz w:val="22"/>
          <w:szCs w:val="22"/>
          <w:lang w:val="en-US" w:eastAsia="en-US"/>
        </w:rPr>
        <w:t xml:space="preserve"> on the principles of ‘</w:t>
      </w:r>
      <w:r w:rsidRPr="00134BE2">
        <w:rPr>
          <w:rFonts w:ascii="Tahoma" w:eastAsia="Calibri" w:hAnsi="Tahoma" w:cs="Tahoma"/>
          <w:sz w:val="22"/>
          <w:szCs w:val="22"/>
          <w:lang w:val="en-US" w:eastAsia="en-US"/>
        </w:rPr>
        <w:t>teamwork</w:t>
      </w:r>
      <w:r>
        <w:rPr>
          <w:rFonts w:ascii="Tahoma" w:eastAsia="Calibri" w:hAnsi="Tahoma" w:cs="Tahoma"/>
          <w:sz w:val="22"/>
          <w:szCs w:val="22"/>
          <w:lang w:val="en-US" w:eastAsia="en-US"/>
        </w:rPr>
        <w:t>’</w:t>
      </w:r>
      <w:r w:rsidRPr="00134BE2">
        <w:rPr>
          <w:rFonts w:ascii="Tahoma" w:eastAsia="Calibri" w:hAnsi="Tahoma" w:cs="Tahoma"/>
          <w:sz w:val="22"/>
          <w:szCs w:val="22"/>
          <w:lang w:val="en-US" w:eastAsia="en-US"/>
        </w:rPr>
        <w:t xml:space="preserve">, </w:t>
      </w:r>
      <w:r>
        <w:rPr>
          <w:rFonts w:ascii="Tahoma" w:eastAsia="Calibri" w:hAnsi="Tahoma" w:cs="Tahoma"/>
          <w:sz w:val="22"/>
          <w:szCs w:val="22"/>
          <w:lang w:val="en-US" w:eastAsia="en-US"/>
        </w:rPr>
        <w:t>‘</w:t>
      </w:r>
      <w:r w:rsidRPr="00134BE2">
        <w:rPr>
          <w:rFonts w:ascii="Tahoma" w:eastAsia="Calibri" w:hAnsi="Tahoma" w:cs="Tahoma"/>
          <w:sz w:val="22"/>
          <w:szCs w:val="22"/>
          <w:lang w:val="en-US" w:eastAsia="en-US"/>
        </w:rPr>
        <w:t>constructive discussion of issues</w:t>
      </w:r>
      <w:r>
        <w:rPr>
          <w:rFonts w:ascii="Tahoma" w:eastAsia="Calibri" w:hAnsi="Tahoma" w:cs="Tahoma"/>
          <w:sz w:val="22"/>
          <w:szCs w:val="22"/>
          <w:lang w:val="en-US" w:eastAsia="en-US"/>
        </w:rPr>
        <w:t>’</w:t>
      </w:r>
      <w:r w:rsidRPr="00134BE2">
        <w:rPr>
          <w:rFonts w:ascii="Tahoma" w:eastAsia="Calibri" w:hAnsi="Tahoma" w:cs="Tahoma"/>
          <w:sz w:val="22"/>
          <w:szCs w:val="22"/>
          <w:lang w:val="en-US" w:eastAsia="en-US"/>
        </w:rPr>
        <w:t xml:space="preserve"> and commitment to the principles of effective interaction and business ethics.</w:t>
      </w:r>
    </w:p>
    <w:p w14:paraId="3E6E7037" w14:textId="0F090ADF" w:rsidR="00171AE8" w:rsidRPr="00134BE2" w:rsidRDefault="00134BE2" w:rsidP="00134BE2">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Employees work as a team to achieve the set goal.</w:t>
      </w:r>
    </w:p>
    <w:p w14:paraId="2DD3D04A" w14:textId="36705F82" w:rsidR="00171AE8" w:rsidRPr="00134BE2" w:rsidRDefault="00134BE2" w:rsidP="00134BE2">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Employees are personally responsible for the results of their activities and help members of their team, while the goals of the Company and the work team are always a priority in their work.</w:t>
      </w:r>
    </w:p>
    <w:p w14:paraId="31EA6659" w14:textId="462A6B30" w:rsidR="00B903C8" w:rsidRPr="00134BE2" w:rsidRDefault="00134BE2" w:rsidP="00134BE2">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lastRenderedPageBreak/>
        <w:t>Employees are obliged to warn their colleagues in case of a long absence from the workplace.</w:t>
      </w:r>
    </w:p>
    <w:p w14:paraId="08653868" w14:textId="5CC2A4C5" w:rsidR="00171AE8" w:rsidRPr="00134BE2" w:rsidRDefault="00134BE2" w:rsidP="00134BE2">
      <w:pPr>
        <w:widowControl/>
        <w:numPr>
          <w:ilvl w:val="3"/>
          <w:numId w:val="63"/>
        </w:numPr>
        <w:tabs>
          <w:tab w:val="left" w:pos="1701"/>
        </w:tabs>
        <w:autoSpaceDE/>
        <w:autoSpaceDN/>
        <w:adjustRightInd/>
        <w:spacing w:line="360" w:lineRule="auto"/>
        <w:ind w:hanging="1080"/>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Employees do not disregard the requests of colleagues.</w:t>
      </w:r>
    </w:p>
    <w:p w14:paraId="2E31999E" w14:textId="4BD7CCBD" w:rsidR="00171AE8" w:rsidRPr="00134BE2" w:rsidRDefault="00134BE2" w:rsidP="00134BE2">
      <w:pPr>
        <w:widowControl/>
        <w:numPr>
          <w:ilvl w:val="3"/>
          <w:numId w:val="63"/>
        </w:numPr>
        <w:tabs>
          <w:tab w:val="left" w:pos="1701"/>
        </w:tabs>
        <w:autoSpaceDE/>
        <w:autoSpaceDN/>
        <w:adjustRightInd/>
        <w:spacing w:line="360" w:lineRule="auto"/>
        <w:ind w:hanging="1080"/>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Employees are required to express their opinion on work matters.</w:t>
      </w:r>
    </w:p>
    <w:p w14:paraId="3FDEFFD7" w14:textId="45E3676E" w:rsidR="00171AE8" w:rsidRPr="00134BE2" w:rsidRDefault="00134BE2" w:rsidP="006519C6">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34BE2">
        <w:rPr>
          <w:rFonts w:ascii="Tahoma" w:eastAsia="Calibri" w:hAnsi="Tahoma" w:cs="Tahoma"/>
          <w:sz w:val="22"/>
          <w:szCs w:val="22"/>
          <w:lang w:val="en-US" w:eastAsia="en-US"/>
        </w:rPr>
        <w:t>In the presence of different opinions, employees find the reason for the disagreement and choo</w:t>
      </w:r>
      <w:r>
        <w:rPr>
          <w:rFonts w:ascii="Tahoma" w:eastAsia="Calibri" w:hAnsi="Tahoma" w:cs="Tahoma"/>
          <w:sz w:val="22"/>
          <w:szCs w:val="22"/>
          <w:lang w:val="en-US" w:eastAsia="en-US"/>
        </w:rPr>
        <w:t>se the optimal solution in the ‘</w:t>
      </w:r>
      <w:r w:rsidRPr="00134BE2">
        <w:rPr>
          <w:rFonts w:ascii="Tahoma" w:eastAsia="Calibri" w:hAnsi="Tahoma" w:cs="Tahoma"/>
          <w:sz w:val="22"/>
          <w:szCs w:val="22"/>
          <w:lang w:val="en-US" w:eastAsia="en-US"/>
        </w:rPr>
        <w:t>win-win</w:t>
      </w:r>
      <w:r>
        <w:rPr>
          <w:rFonts w:ascii="Tahoma" w:eastAsia="Calibri" w:hAnsi="Tahoma" w:cs="Tahoma"/>
          <w:sz w:val="22"/>
          <w:szCs w:val="22"/>
          <w:lang w:val="en-US" w:eastAsia="en-US"/>
        </w:rPr>
        <w:t>’</w:t>
      </w:r>
      <w:r w:rsidRPr="00134BE2">
        <w:rPr>
          <w:rFonts w:ascii="Tahoma" w:eastAsia="Calibri" w:hAnsi="Tahoma" w:cs="Tahoma"/>
          <w:sz w:val="22"/>
          <w:szCs w:val="22"/>
          <w:lang w:val="en-US" w:eastAsia="en-US"/>
        </w:rPr>
        <w:t xml:space="preserve"> paradigm.</w:t>
      </w:r>
    </w:p>
    <w:p w14:paraId="6909B2D8" w14:textId="091800AF" w:rsidR="00171AE8" w:rsidRPr="006519C6" w:rsidRDefault="006519C6" w:rsidP="006519C6">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6519C6">
        <w:rPr>
          <w:rFonts w:ascii="Tahoma" w:eastAsia="Calibri" w:hAnsi="Tahoma" w:cs="Tahoma"/>
          <w:sz w:val="22"/>
          <w:szCs w:val="22"/>
          <w:lang w:val="en-US" w:eastAsia="en-US"/>
        </w:rPr>
        <w:t>In the presence of a conflict, Employees try to resolve the conflict at a horizontal level, without broadcasting to the level of the manager. In exceptional cases, if it is impossible to resolve the conflict situation at their level, employees can contact the head of the structural unit.</w:t>
      </w:r>
    </w:p>
    <w:p w14:paraId="341EFD35" w14:textId="0EDA3D00" w:rsidR="00171AE8" w:rsidRPr="006519C6" w:rsidRDefault="006519C6" w:rsidP="006519C6">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6519C6">
        <w:rPr>
          <w:rFonts w:ascii="Tahoma" w:eastAsia="Calibri" w:hAnsi="Tahoma" w:cs="Tahoma"/>
          <w:sz w:val="22"/>
          <w:szCs w:val="22"/>
          <w:lang w:val="en-US" w:eastAsia="en-US"/>
        </w:rPr>
        <w:t>Employees observe and promote the principles of effective interaction accepted in the Company and adhere to the ethics of business conduct.</w:t>
      </w:r>
    </w:p>
    <w:p w14:paraId="23E4B3F2" w14:textId="4606143F" w:rsidR="00D45194" w:rsidRPr="006519C6" w:rsidRDefault="006519C6" w:rsidP="00E64C45">
      <w:pPr>
        <w:pStyle w:val="30"/>
        <w:numPr>
          <w:ilvl w:val="2"/>
          <w:numId w:val="63"/>
        </w:numPr>
        <w:tabs>
          <w:tab w:val="clear" w:pos="1418"/>
        </w:tabs>
        <w:ind w:hanging="1080"/>
        <w:rPr>
          <w:color w:val="auto"/>
          <w:lang w:val="en-US"/>
        </w:rPr>
      </w:pPr>
      <w:bookmarkStart w:id="42" w:name="_Toc116413662"/>
      <w:r w:rsidRPr="006519C6">
        <w:rPr>
          <w:color w:val="auto"/>
          <w:lang w:val="en-US"/>
        </w:rPr>
        <w:t>Interaction bet</w:t>
      </w:r>
      <w:r>
        <w:rPr>
          <w:color w:val="auto"/>
          <w:lang w:val="en-US"/>
        </w:rPr>
        <w:t>ween managers and subordinates ‘Manager</w:t>
      </w:r>
      <w:r w:rsidRPr="006519C6">
        <w:rPr>
          <w:color w:val="auto"/>
          <w:lang w:val="en-US"/>
        </w:rPr>
        <w:t>-Employee</w:t>
      </w:r>
      <w:r>
        <w:rPr>
          <w:color w:val="auto"/>
          <w:lang w:val="en-US"/>
        </w:rPr>
        <w:t>’</w:t>
      </w:r>
      <w:bookmarkEnd w:id="42"/>
    </w:p>
    <w:p w14:paraId="17D80EA7" w14:textId="53465259" w:rsidR="00171AE8" w:rsidRPr="006519C6" w:rsidRDefault="006519C6" w:rsidP="004B16D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6519C6">
        <w:rPr>
          <w:rFonts w:ascii="Tahoma" w:eastAsia="Calibri" w:hAnsi="Tahoma" w:cs="Tahoma"/>
          <w:sz w:val="22"/>
          <w:szCs w:val="22"/>
          <w:lang w:val="en-US" w:eastAsia="en-US"/>
        </w:rPr>
        <w:t>Interaction</w:t>
      </w:r>
      <w:r>
        <w:rPr>
          <w:rFonts w:ascii="Tahoma" w:eastAsia="Calibri" w:hAnsi="Tahoma" w:cs="Tahoma"/>
          <w:sz w:val="22"/>
          <w:szCs w:val="22"/>
          <w:lang w:val="en-US" w:eastAsia="en-US"/>
        </w:rPr>
        <w:t xml:space="preserve"> </w:t>
      </w:r>
      <w:proofErr w:type="gramStart"/>
      <w:r>
        <w:rPr>
          <w:rFonts w:ascii="Tahoma" w:eastAsia="Calibri" w:hAnsi="Tahoma" w:cs="Tahoma"/>
          <w:sz w:val="22"/>
          <w:szCs w:val="22"/>
          <w:lang w:val="en-US" w:eastAsia="en-US"/>
        </w:rPr>
        <w:t>is based</w:t>
      </w:r>
      <w:proofErr w:type="gramEnd"/>
      <w:r>
        <w:rPr>
          <w:rFonts w:ascii="Tahoma" w:eastAsia="Calibri" w:hAnsi="Tahoma" w:cs="Tahoma"/>
          <w:sz w:val="22"/>
          <w:szCs w:val="22"/>
          <w:lang w:val="en-US" w:eastAsia="en-US"/>
        </w:rPr>
        <w:t xml:space="preserve"> on the principles of ‘</w:t>
      </w:r>
      <w:r w:rsidRPr="006519C6">
        <w:rPr>
          <w:rFonts w:ascii="Tahoma" w:eastAsia="Calibri" w:hAnsi="Tahoma" w:cs="Tahoma"/>
          <w:sz w:val="22"/>
          <w:szCs w:val="22"/>
          <w:lang w:val="en-US" w:eastAsia="en-US"/>
        </w:rPr>
        <w:t>one-man management</w:t>
      </w:r>
      <w:r>
        <w:rPr>
          <w:rFonts w:ascii="Tahoma" w:eastAsia="Calibri" w:hAnsi="Tahoma" w:cs="Tahoma"/>
          <w:sz w:val="22"/>
          <w:szCs w:val="22"/>
          <w:lang w:val="en-US" w:eastAsia="en-US"/>
        </w:rPr>
        <w:t>’, ‘</w:t>
      </w:r>
      <w:r w:rsidRPr="006519C6">
        <w:rPr>
          <w:rFonts w:ascii="Tahoma" w:eastAsia="Calibri" w:hAnsi="Tahoma" w:cs="Tahoma"/>
          <w:sz w:val="22"/>
          <w:szCs w:val="22"/>
          <w:lang w:val="en-US" w:eastAsia="en-US"/>
        </w:rPr>
        <w:t>open doors</w:t>
      </w:r>
      <w:r>
        <w:rPr>
          <w:rFonts w:ascii="Tahoma" w:eastAsia="Calibri" w:hAnsi="Tahoma" w:cs="Tahoma"/>
          <w:sz w:val="22"/>
          <w:szCs w:val="22"/>
          <w:lang w:val="en-US" w:eastAsia="en-US"/>
        </w:rPr>
        <w:t>’ and the principle of ‘</w:t>
      </w:r>
      <w:r w:rsidRPr="006519C6">
        <w:rPr>
          <w:rFonts w:ascii="Tahoma" w:eastAsia="Calibri" w:hAnsi="Tahoma" w:cs="Tahoma"/>
          <w:sz w:val="22"/>
          <w:szCs w:val="22"/>
          <w:lang w:val="en-US" w:eastAsia="en-US"/>
        </w:rPr>
        <w:t>collegiate discussion and unconditional implementation of the decision</w:t>
      </w:r>
      <w:r>
        <w:rPr>
          <w:rFonts w:ascii="Tahoma" w:eastAsia="Calibri" w:hAnsi="Tahoma" w:cs="Tahoma"/>
          <w:sz w:val="22"/>
          <w:szCs w:val="22"/>
          <w:lang w:val="en-US" w:eastAsia="en-US"/>
        </w:rPr>
        <w:t>’</w:t>
      </w:r>
      <w:r w:rsidRPr="006519C6">
        <w:rPr>
          <w:rFonts w:ascii="Tahoma" w:eastAsia="Calibri" w:hAnsi="Tahoma" w:cs="Tahoma"/>
          <w:sz w:val="22"/>
          <w:szCs w:val="22"/>
          <w:lang w:val="en-US" w:eastAsia="en-US"/>
        </w:rPr>
        <w:t>.</w:t>
      </w:r>
    </w:p>
    <w:p w14:paraId="56B6D7EF" w14:textId="30E78BDA" w:rsidR="00D45194" w:rsidRPr="006519C6" w:rsidRDefault="006519C6" w:rsidP="004B16D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6519C6">
        <w:rPr>
          <w:rFonts w:ascii="Tahoma" w:eastAsia="Calibri" w:hAnsi="Tahoma" w:cs="Tahoma"/>
          <w:sz w:val="22"/>
          <w:szCs w:val="22"/>
          <w:lang w:val="en-US" w:eastAsia="en-US"/>
        </w:rPr>
        <w:t xml:space="preserve">If employees have questions, suggestions related to their professional activities, as well as the activities of their colleagues, the Company as a whole, employees should </w:t>
      </w:r>
      <w:proofErr w:type="gramStart"/>
      <w:r w:rsidRPr="006519C6">
        <w:rPr>
          <w:rFonts w:ascii="Tahoma" w:eastAsia="Calibri" w:hAnsi="Tahoma" w:cs="Tahoma"/>
          <w:sz w:val="22"/>
          <w:szCs w:val="22"/>
          <w:lang w:val="en-US" w:eastAsia="en-US"/>
        </w:rPr>
        <w:t>first of all</w:t>
      </w:r>
      <w:proofErr w:type="gramEnd"/>
      <w:r w:rsidRPr="006519C6">
        <w:rPr>
          <w:rFonts w:ascii="Tahoma" w:eastAsia="Calibri" w:hAnsi="Tahoma" w:cs="Tahoma"/>
          <w:sz w:val="22"/>
          <w:szCs w:val="22"/>
          <w:lang w:val="en-US" w:eastAsia="en-US"/>
        </w:rPr>
        <w:t xml:space="preserve"> contact their immediate supervisor.</w:t>
      </w:r>
    </w:p>
    <w:p w14:paraId="3F86DFAA" w14:textId="2D4110FE" w:rsidR="00D45194" w:rsidRPr="00587C28" w:rsidRDefault="00587C28" w:rsidP="004B16DC">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87C28">
        <w:rPr>
          <w:rFonts w:ascii="Tahoma" w:eastAsia="Calibri" w:hAnsi="Tahoma" w:cs="Tahoma"/>
          <w:sz w:val="22"/>
          <w:szCs w:val="22"/>
          <w:lang w:val="en-US" w:eastAsia="en-US"/>
        </w:rPr>
        <w:t>In an exceptional case, the employee has the right to apply to the Deputy General Director in charge of the structural unit where the employee works, or the Deputy General Director in charge of personnel management issues, with a possible subsequent submission of the issue for consideration by the Corporate Ethics Commission.</w:t>
      </w:r>
    </w:p>
    <w:p w14:paraId="343F4F8E" w14:textId="1164D025" w:rsidR="00171AE8" w:rsidRPr="004B16DC" w:rsidRDefault="004B16DC"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4B16DC">
        <w:rPr>
          <w:rFonts w:ascii="Tahoma" w:eastAsia="Calibri" w:hAnsi="Tahoma" w:cs="Tahoma"/>
          <w:sz w:val="22"/>
          <w:szCs w:val="22"/>
          <w:lang w:val="en-US" w:eastAsia="en-US"/>
        </w:rPr>
        <w:t xml:space="preserve">Managers are always open to communication with employees; </w:t>
      </w:r>
      <w:proofErr w:type="gramStart"/>
      <w:r w:rsidRPr="004B16DC">
        <w:rPr>
          <w:rFonts w:ascii="Tahoma" w:eastAsia="Calibri" w:hAnsi="Tahoma" w:cs="Tahoma"/>
          <w:sz w:val="22"/>
          <w:szCs w:val="22"/>
          <w:lang w:val="en-US" w:eastAsia="en-US"/>
        </w:rPr>
        <w:t>If</w:t>
      </w:r>
      <w:proofErr w:type="gramEnd"/>
      <w:r w:rsidRPr="004B16DC">
        <w:rPr>
          <w:rFonts w:ascii="Tahoma" w:eastAsia="Calibri" w:hAnsi="Tahoma" w:cs="Tahoma"/>
          <w:sz w:val="22"/>
          <w:szCs w:val="22"/>
          <w:lang w:val="en-US" w:eastAsia="en-US"/>
        </w:rPr>
        <w:t xml:space="preserve"> problems arise, employees can always contact their immediate </w:t>
      </w:r>
      <w:r>
        <w:rPr>
          <w:rFonts w:ascii="Tahoma" w:eastAsia="Calibri" w:hAnsi="Tahoma" w:cs="Tahoma"/>
          <w:sz w:val="22"/>
          <w:szCs w:val="22"/>
          <w:lang w:val="en-US" w:eastAsia="en-US"/>
        </w:rPr>
        <w:t>manager</w:t>
      </w:r>
      <w:r w:rsidRPr="004B16DC">
        <w:rPr>
          <w:rFonts w:ascii="Tahoma" w:eastAsia="Calibri" w:hAnsi="Tahoma" w:cs="Tahoma"/>
          <w:sz w:val="22"/>
          <w:szCs w:val="22"/>
          <w:lang w:val="en-US" w:eastAsia="en-US"/>
        </w:rPr>
        <w:t xml:space="preserve">. It </w:t>
      </w:r>
      <w:proofErr w:type="gramStart"/>
      <w:r w:rsidRPr="004B16DC">
        <w:rPr>
          <w:rFonts w:ascii="Tahoma" w:eastAsia="Calibri" w:hAnsi="Tahoma" w:cs="Tahoma"/>
          <w:sz w:val="22"/>
          <w:szCs w:val="22"/>
          <w:lang w:val="en-US" w:eastAsia="en-US"/>
        </w:rPr>
        <w:t>is not allowed</w:t>
      </w:r>
      <w:proofErr w:type="gramEnd"/>
      <w:r w:rsidRPr="004B16DC">
        <w:rPr>
          <w:rFonts w:ascii="Tahoma" w:eastAsia="Calibri" w:hAnsi="Tahoma" w:cs="Tahoma"/>
          <w:sz w:val="22"/>
          <w:szCs w:val="22"/>
          <w:lang w:val="en-US" w:eastAsia="en-US"/>
        </w:rPr>
        <w:t xml:space="preserve"> to address the manager for the purpose of non-constructive criticism of colleagues.</w:t>
      </w:r>
    </w:p>
    <w:p w14:paraId="7BDBC968" w14:textId="7F47BEA3" w:rsidR="00171AE8" w:rsidRPr="004B16DC" w:rsidRDefault="004B16DC"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4B16DC">
        <w:rPr>
          <w:rFonts w:ascii="Tahoma" w:eastAsia="Calibri" w:hAnsi="Tahoma" w:cs="Tahoma"/>
          <w:sz w:val="22"/>
          <w:szCs w:val="22"/>
          <w:lang w:val="en-US" w:eastAsia="en-US"/>
        </w:rPr>
        <w:t>The manager must provide feedback to his subordinates.</w:t>
      </w:r>
    </w:p>
    <w:p w14:paraId="39CA9E48" w14:textId="32DD8059" w:rsidR="00171AE8" w:rsidRPr="004B16DC" w:rsidRDefault="004B16DC"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4B16DC">
        <w:rPr>
          <w:rFonts w:ascii="Tahoma" w:eastAsia="Calibri" w:hAnsi="Tahoma" w:cs="Tahoma"/>
          <w:sz w:val="22"/>
          <w:szCs w:val="22"/>
          <w:lang w:val="en-US" w:eastAsia="en-US"/>
        </w:rPr>
        <w:t xml:space="preserve">When discussing and setting a task, the manager always listens to the opinion of subordinates and does not ignore the proposals and possible risks indicated by them. After the final decision </w:t>
      </w:r>
      <w:proofErr w:type="gramStart"/>
      <w:r w:rsidRPr="004B16DC">
        <w:rPr>
          <w:rFonts w:ascii="Tahoma" w:eastAsia="Calibri" w:hAnsi="Tahoma" w:cs="Tahoma"/>
          <w:sz w:val="22"/>
          <w:szCs w:val="22"/>
          <w:lang w:val="en-US" w:eastAsia="en-US"/>
        </w:rPr>
        <w:t>is made</w:t>
      </w:r>
      <w:proofErr w:type="gramEnd"/>
      <w:r w:rsidRPr="004B16DC">
        <w:rPr>
          <w:rFonts w:ascii="Tahoma" w:eastAsia="Calibri" w:hAnsi="Tahoma" w:cs="Tahoma"/>
          <w:sz w:val="22"/>
          <w:szCs w:val="22"/>
          <w:lang w:val="en-US" w:eastAsia="en-US"/>
        </w:rPr>
        <w:t>, the chosen decision is not criticized, but is executed on time and with the required quality.</w:t>
      </w:r>
    </w:p>
    <w:p w14:paraId="2D27019B" w14:textId="6E84F897" w:rsidR="00171AE8" w:rsidRPr="004B16DC" w:rsidRDefault="004B16DC"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4B16DC">
        <w:rPr>
          <w:rFonts w:ascii="Tahoma" w:eastAsia="Calibri" w:hAnsi="Tahoma" w:cs="Tahoma"/>
          <w:sz w:val="22"/>
          <w:szCs w:val="22"/>
          <w:lang w:val="en-US" w:eastAsia="en-US"/>
        </w:rPr>
        <w:t xml:space="preserve">The </w:t>
      </w:r>
      <w:r>
        <w:rPr>
          <w:rFonts w:ascii="Tahoma" w:eastAsia="Calibri" w:hAnsi="Tahoma" w:cs="Tahoma"/>
          <w:sz w:val="22"/>
          <w:szCs w:val="22"/>
          <w:lang w:val="en-US" w:eastAsia="en-US"/>
        </w:rPr>
        <w:t>manager</w:t>
      </w:r>
      <w:r w:rsidRPr="004B16DC">
        <w:rPr>
          <w:rFonts w:ascii="Tahoma" w:eastAsia="Calibri" w:hAnsi="Tahoma" w:cs="Tahoma"/>
          <w:sz w:val="22"/>
          <w:szCs w:val="22"/>
          <w:lang w:val="en-US" w:eastAsia="en-US"/>
        </w:rPr>
        <w:t xml:space="preserve"> gives a reasoned explanation of the decision.</w:t>
      </w:r>
    </w:p>
    <w:p w14:paraId="4C755BCB" w14:textId="19935715" w:rsidR="00171AE8" w:rsidRPr="004B16DC" w:rsidRDefault="004B16DC"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4B16DC">
        <w:rPr>
          <w:rFonts w:ascii="Tahoma" w:eastAsia="Calibri" w:hAnsi="Tahoma" w:cs="Tahoma"/>
          <w:sz w:val="22"/>
          <w:szCs w:val="22"/>
          <w:lang w:val="en-US" w:eastAsia="en-US"/>
        </w:rPr>
        <w:t xml:space="preserve">The </w:t>
      </w:r>
      <w:r>
        <w:rPr>
          <w:rFonts w:ascii="Tahoma" w:eastAsia="Calibri" w:hAnsi="Tahoma" w:cs="Tahoma"/>
          <w:sz w:val="22"/>
          <w:szCs w:val="22"/>
          <w:lang w:val="en-US" w:eastAsia="en-US"/>
        </w:rPr>
        <w:t>manager</w:t>
      </w:r>
      <w:r w:rsidRPr="004B16DC">
        <w:rPr>
          <w:rFonts w:ascii="Tahoma" w:eastAsia="Calibri" w:hAnsi="Tahoma" w:cs="Tahoma"/>
          <w:sz w:val="22"/>
          <w:szCs w:val="22"/>
          <w:lang w:val="en-US" w:eastAsia="en-US"/>
        </w:rPr>
        <w:t xml:space="preserve"> determines the area of responsibility of each subordinate, provides the required powers.</w:t>
      </w:r>
    </w:p>
    <w:p w14:paraId="4D4F5555" w14:textId="6B380246" w:rsidR="00171AE8" w:rsidRPr="00951CC3" w:rsidRDefault="00951CC3"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51CC3">
        <w:rPr>
          <w:rFonts w:ascii="Tahoma" w:eastAsia="Calibri" w:hAnsi="Tahoma" w:cs="Tahoma"/>
          <w:sz w:val="22"/>
          <w:szCs w:val="22"/>
          <w:lang w:val="en-US" w:eastAsia="en-US"/>
        </w:rPr>
        <w:t>The manager evaluates the activities of his subordinates, based on personal results and contribution to the development of the direction.</w:t>
      </w:r>
    </w:p>
    <w:p w14:paraId="77898EDE" w14:textId="3645475B" w:rsidR="00171AE8" w:rsidRPr="00327F14" w:rsidRDefault="00327F14" w:rsidP="00327F1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27F14">
        <w:rPr>
          <w:rFonts w:ascii="Tahoma" w:eastAsia="Calibri" w:hAnsi="Tahoma" w:cs="Tahoma"/>
          <w:sz w:val="22"/>
          <w:szCs w:val="22"/>
          <w:lang w:val="en-US" w:eastAsia="en-US"/>
        </w:rPr>
        <w:lastRenderedPageBreak/>
        <w:t xml:space="preserve">The </w:t>
      </w:r>
      <w:r w:rsidRPr="00951CC3">
        <w:rPr>
          <w:rFonts w:ascii="Tahoma" w:eastAsia="Calibri" w:hAnsi="Tahoma" w:cs="Tahoma"/>
          <w:sz w:val="22"/>
          <w:szCs w:val="22"/>
          <w:lang w:val="en-US" w:eastAsia="en-US"/>
        </w:rPr>
        <w:t xml:space="preserve">manager </w:t>
      </w:r>
      <w:r w:rsidRPr="00327F14">
        <w:rPr>
          <w:rFonts w:ascii="Tahoma" w:eastAsia="Calibri" w:hAnsi="Tahoma" w:cs="Tahoma"/>
          <w:sz w:val="22"/>
          <w:szCs w:val="22"/>
          <w:lang w:val="en-US" w:eastAsia="en-US"/>
        </w:rPr>
        <w:t>constantly strives to develop his subordinates through the exchange of experience, training and mentoring; evaluates and promotes, based on the personal results of the employee and the potential for his development.</w:t>
      </w:r>
    </w:p>
    <w:p w14:paraId="733AD78D" w14:textId="0ACDF556" w:rsidR="00171AE8" w:rsidRPr="00327F14" w:rsidRDefault="00327F14" w:rsidP="0056297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27F14">
        <w:rPr>
          <w:rFonts w:ascii="Tahoma" w:eastAsia="Calibri" w:hAnsi="Tahoma" w:cs="Tahoma"/>
          <w:sz w:val="22"/>
          <w:szCs w:val="22"/>
          <w:lang w:val="en-US" w:eastAsia="en-US"/>
        </w:rPr>
        <w:t>When making a decision on disciplinary measures against an employee, the manager is obliged to hold a meeting with the employee explaining the reasons for the decision.</w:t>
      </w:r>
    </w:p>
    <w:p w14:paraId="336C34A2" w14:textId="53AEB39F" w:rsidR="00171AE8" w:rsidRPr="00327F14" w:rsidRDefault="00327F14" w:rsidP="0056297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27F14">
        <w:rPr>
          <w:rFonts w:ascii="Tahoma" w:eastAsia="Calibri" w:hAnsi="Tahoma" w:cs="Tahoma"/>
          <w:sz w:val="22"/>
          <w:szCs w:val="22"/>
          <w:lang w:val="en-US" w:eastAsia="en-US"/>
        </w:rPr>
        <w:t>Managers should not allow in their management activities methods that are detrimental to the personal dignity of employees, making unreasonable, illegal or unfair decisions.</w:t>
      </w:r>
    </w:p>
    <w:p w14:paraId="592C00CB" w14:textId="432859BC" w:rsidR="00D13721" w:rsidRPr="00327F14" w:rsidRDefault="00327F14" w:rsidP="0056297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27F14">
        <w:rPr>
          <w:rFonts w:ascii="Tahoma" w:eastAsia="Calibri" w:hAnsi="Tahoma" w:cs="Tahoma"/>
          <w:sz w:val="22"/>
          <w:szCs w:val="22"/>
          <w:lang w:val="en-US" w:eastAsia="en-US"/>
        </w:rPr>
        <w:t>The leader should not persecute the subordinate for constructive criticism addressed to him.</w:t>
      </w:r>
    </w:p>
    <w:p w14:paraId="082752B4" w14:textId="7F4336CD" w:rsidR="007C18D2" w:rsidRPr="00327F14" w:rsidRDefault="00327F14" w:rsidP="0056297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27F14">
        <w:rPr>
          <w:rFonts w:ascii="Tahoma" w:eastAsia="Calibri" w:hAnsi="Tahoma" w:cs="Tahoma"/>
          <w:sz w:val="22"/>
          <w:szCs w:val="22"/>
          <w:lang w:val="en-US" w:eastAsia="en-US"/>
        </w:rPr>
        <w:t xml:space="preserve">Leaders must demonstrate exemplary personal behavior consistent with the principles of the </w:t>
      </w:r>
      <w:r w:rsidR="00562971">
        <w:rPr>
          <w:rFonts w:ascii="Tahoma" w:eastAsia="Calibri" w:hAnsi="Tahoma" w:cs="Tahoma"/>
          <w:sz w:val="22"/>
          <w:szCs w:val="22"/>
          <w:lang w:val="en-US" w:eastAsia="en-US"/>
        </w:rPr>
        <w:t>Company</w:t>
      </w:r>
      <w:r w:rsidRPr="00327F14">
        <w:rPr>
          <w:rFonts w:ascii="Tahoma" w:eastAsia="Calibri" w:hAnsi="Tahoma" w:cs="Tahoma"/>
          <w:sz w:val="22"/>
          <w:szCs w:val="22"/>
          <w:lang w:val="en-US" w:eastAsia="en-US"/>
        </w:rPr>
        <w:t>; show subordinates an example of good command of the norms and rules of ethics and business etiquette.</w:t>
      </w:r>
    </w:p>
    <w:p w14:paraId="679C6688" w14:textId="0BACF902" w:rsidR="00A42B0E" w:rsidRPr="00613BA5" w:rsidRDefault="00205EA7" w:rsidP="00205EA7">
      <w:pPr>
        <w:pStyle w:val="30"/>
        <w:numPr>
          <w:ilvl w:val="2"/>
          <w:numId w:val="63"/>
        </w:numPr>
        <w:tabs>
          <w:tab w:val="clear" w:pos="1418"/>
        </w:tabs>
        <w:ind w:hanging="1080"/>
        <w:rPr>
          <w:color w:val="auto"/>
        </w:rPr>
      </w:pPr>
      <w:bookmarkStart w:id="43" w:name="_Toc116413663"/>
      <w:proofErr w:type="spellStart"/>
      <w:r w:rsidRPr="00205EA7">
        <w:rPr>
          <w:color w:val="auto"/>
        </w:rPr>
        <w:t>Ethics</w:t>
      </w:r>
      <w:proofErr w:type="spellEnd"/>
      <w:r w:rsidRPr="00205EA7">
        <w:rPr>
          <w:color w:val="auto"/>
        </w:rPr>
        <w:t xml:space="preserve"> </w:t>
      </w:r>
      <w:proofErr w:type="spellStart"/>
      <w:r w:rsidRPr="00205EA7">
        <w:rPr>
          <w:color w:val="auto"/>
        </w:rPr>
        <w:t>of</w:t>
      </w:r>
      <w:proofErr w:type="spellEnd"/>
      <w:r w:rsidRPr="00205EA7">
        <w:rPr>
          <w:color w:val="auto"/>
        </w:rPr>
        <w:t xml:space="preserve"> </w:t>
      </w:r>
      <w:proofErr w:type="spellStart"/>
      <w:r w:rsidRPr="00205EA7">
        <w:rPr>
          <w:color w:val="auto"/>
        </w:rPr>
        <w:t>business</w:t>
      </w:r>
      <w:proofErr w:type="spellEnd"/>
      <w:r w:rsidRPr="00205EA7">
        <w:rPr>
          <w:color w:val="auto"/>
        </w:rPr>
        <w:t xml:space="preserve"> </w:t>
      </w:r>
      <w:proofErr w:type="spellStart"/>
      <w:r w:rsidRPr="00205EA7">
        <w:rPr>
          <w:color w:val="auto"/>
        </w:rPr>
        <w:t>conduct</w:t>
      </w:r>
      <w:bookmarkEnd w:id="43"/>
      <w:proofErr w:type="spellEnd"/>
    </w:p>
    <w:p w14:paraId="76165083" w14:textId="727F9EB2" w:rsidR="003120BE" w:rsidRPr="00205EA7" w:rsidRDefault="00205EA7"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205EA7">
        <w:rPr>
          <w:rFonts w:ascii="Tahoma" w:eastAsia="Calibri" w:hAnsi="Tahoma" w:cs="Tahoma"/>
          <w:sz w:val="22"/>
          <w:szCs w:val="22"/>
          <w:lang w:val="en-US" w:eastAsia="en-US"/>
        </w:rPr>
        <w:t>In order to create and maintain a comfortable working environment, employees must comply with the following rules and regulations of business conduct:</w:t>
      </w:r>
    </w:p>
    <w:p w14:paraId="748F7551"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treat each other with respect, do not swear, do not show restraint and aggression;</w:t>
      </w:r>
    </w:p>
    <w:p w14:paraId="3E949D83"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during working hours not to engage in matters not related to the performance of official duties;</w:t>
      </w:r>
    </w:p>
    <w:p w14:paraId="666B7272"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avoid being at the workplace and distributing offensive materials of any nature, including drawings;</w:t>
      </w:r>
    </w:p>
    <w:p w14:paraId="431260AC"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celebrate the work done by colleagues, help them, share knowledge and experience;</w:t>
      </w:r>
    </w:p>
    <w:p w14:paraId="3313777C"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do not discuss the personal or professional qualities of colleagues in their absence without production necessity;</w:t>
      </w:r>
    </w:p>
    <w:p w14:paraId="0CDB9117"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do not criticize colleagues in the presence of other employees;</w:t>
      </w:r>
    </w:p>
    <w:p w14:paraId="5E59C5F1" w14:textId="77777777" w:rsidR="000F60F2"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0F60F2">
        <w:rPr>
          <w:rFonts w:ascii="Tahoma" w:eastAsia="Calibri" w:hAnsi="Tahoma" w:cs="Tahoma"/>
          <w:sz w:val="22"/>
          <w:szCs w:val="22"/>
          <w:lang w:val="en-US" w:eastAsia="en-US"/>
        </w:rPr>
        <w:t>respect the time of colleagues, meet deadlines and not be late;</w:t>
      </w:r>
    </w:p>
    <w:p w14:paraId="4E0ACF97" w14:textId="199E31EC" w:rsidR="003120BE" w:rsidRPr="000F60F2" w:rsidRDefault="000F60F2" w:rsidP="000F60F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0F60F2">
        <w:rPr>
          <w:rFonts w:ascii="Tahoma" w:eastAsia="Calibri" w:hAnsi="Tahoma" w:cs="Tahoma"/>
          <w:sz w:val="22"/>
          <w:szCs w:val="22"/>
          <w:lang w:val="en-US" w:eastAsia="en-US"/>
        </w:rPr>
        <w:t>do</w:t>
      </w:r>
      <w:proofErr w:type="gramEnd"/>
      <w:r w:rsidRPr="000F60F2">
        <w:rPr>
          <w:rFonts w:ascii="Tahoma" w:eastAsia="Calibri" w:hAnsi="Tahoma" w:cs="Tahoma"/>
          <w:sz w:val="22"/>
          <w:szCs w:val="22"/>
          <w:lang w:val="en-US" w:eastAsia="en-US"/>
        </w:rPr>
        <w:t xml:space="preserve"> not drink alcohol at the workplace, on the territory of the Company or at the place of work by the Company (except for special events and within the limits of business etiquette), do not smoke outside specially designated areas.</w:t>
      </w:r>
    </w:p>
    <w:p w14:paraId="0FCAA77B" w14:textId="3C137B28" w:rsidR="003120BE" w:rsidRPr="00613BA5" w:rsidRDefault="00130F4E" w:rsidP="00130F4E">
      <w:pPr>
        <w:widowControl/>
        <w:numPr>
          <w:ilvl w:val="3"/>
          <w:numId w:val="63"/>
        </w:numPr>
        <w:tabs>
          <w:tab w:val="left" w:pos="1701"/>
        </w:tabs>
        <w:autoSpaceDE/>
        <w:autoSpaceDN/>
        <w:adjustRightInd/>
        <w:spacing w:line="360" w:lineRule="auto"/>
        <w:ind w:left="1985" w:hanging="916"/>
        <w:jc w:val="both"/>
        <w:rPr>
          <w:rFonts w:ascii="Tahoma" w:eastAsia="Calibri" w:hAnsi="Tahoma" w:cs="Tahoma"/>
          <w:sz w:val="22"/>
          <w:szCs w:val="22"/>
          <w:lang w:eastAsia="en-US"/>
        </w:rPr>
      </w:pPr>
      <w:proofErr w:type="spellStart"/>
      <w:r w:rsidRPr="00130F4E">
        <w:rPr>
          <w:rFonts w:ascii="Tahoma" w:eastAsia="Calibri" w:hAnsi="Tahoma" w:cs="Tahoma"/>
          <w:sz w:val="22"/>
          <w:szCs w:val="22"/>
          <w:lang w:eastAsia="en-US"/>
        </w:rPr>
        <w:t>Telephone</w:t>
      </w:r>
      <w:proofErr w:type="spellEnd"/>
      <w:r w:rsidRPr="00130F4E">
        <w:rPr>
          <w:rFonts w:ascii="Tahoma" w:eastAsia="Calibri" w:hAnsi="Tahoma" w:cs="Tahoma"/>
          <w:sz w:val="22"/>
          <w:szCs w:val="22"/>
          <w:lang w:eastAsia="en-US"/>
        </w:rPr>
        <w:t xml:space="preserve"> </w:t>
      </w:r>
      <w:proofErr w:type="spellStart"/>
      <w:r w:rsidRPr="00130F4E">
        <w:rPr>
          <w:rFonts w:ascii="Tahoma" w:eastAsia="Calibri" w:hAnsi="Tahoma" w:cs="Tahoma"/>
          <w:sz w:val="22"/>
          <w:szCs w:val="22"/>
          <w:lang w:eastAsia="en-US"/>
        </w:rPr>
        <w:t>communication</w:t>
      </w:r>
      <w:proofErr w:type="spellEnd"/>
      <w:r w:rsidRPr="00130F4E">
        <w:rPr>
          <w:rFonts w:ascii="Tahoma" w:eastAsia="Calibri" w:hAnsi="Tahoma" w:cs="Tahoma"/>
          <w:sz w:val="22"/>
          <w:szCs w:val="22"/>
          <w:lang w:eastAsia="en-US"/>
        </w:rPr>
        <w:t>.</w:t>
      </w:r>
    </w:p>
    <w:p w14:paraId="6C87C211" w14:textId="4C755568" w:rsidR="003120BE" w:rsidRPr="00130F4E" w:rsidRDefault="00130F4E"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130F4E">
        <w:rPr>
          <w:rFonts w:ascii="Tahoma" w:eastAsia="Calibri" w:hAnsi="Tahoma" w:cs="Tahoma"/>
          <w:sz w:val="22"/>
          <w:szCs w:val="22"/>
          <w:lang w:val="en-US" w:eastAsia="en-US"/>
        </w:rPr>
        <w:t xml:space="preserve">The ability of employees to speak on the phone with colleagues, clients, partners and other stakeholders contributes to creating a favorable impression of the Company as a whole. In the process of telephone communication, employees </w:t>
      </w:r>
      <w:proofErr w:type="gramStart"/>
      <w:r w:rsidRPr="00130F4E">
        <w:rPr>
          <w:rFonts w:ascii="Tahoma" w:eastAsia="Calibri" w:hAnsi="Tahoma" w:cs="Tahoma"/>
          <w:sz w:val="22"/>
          <w:szCs w:val="22"/>
          <w:lang w:val="en-US" w:eastAsia="en-US"/>
        </w:rPr>
        <w:t>are recommended to be guided</w:t>
      </w:r>
      <w:proofErr w:type="gramEnd"/>
      <w:r w:rsidRPr="00130F4E">
        <w:rPr>
          <w:rFonts w:ascii="Tahoma" w:eastAsia="Calibri" w:hAnsi="Tahoma" w:cs="Tahoma"/>
          <w:sz w:val="22"/>
          <w:szCs w:val="22"/>
          <w:lang w:val="en-US" w:eastAsia="en-US"/>
        </w:rPr>
        <w:t xml:space="preserve"> by the following norms and rules of business etiquette:</w:t>
      </w:r>
    </w:p>
    <w:p w14:paraId="5902CEC6" w14:textId="77777777" w:rsidR="001F1B27" w:rsidRPr="001F1B27" w:rsidRDefault="001F1B27" w:rsidP="001F1B2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1F1B27">
        <w:rPr>
          <w:rFonts w:ascii="Tahoma" w:eastAsia="Calibri" w:hAnsi="Tahoma" w:cs="Tahoma"/>
          <w:sz w:val="22"/>
          <w:szCs w:val="22"/>
          <w:lang w:val="en-US" w:eastAsia="en-US"/>
        </w:rPr>
        <w:t>answer the phone call promptly, in a conversation be tactful and polite;</w:t>
      </w:r>
    </w:p>
    <w:p w14:paraId="5BC37624" w14:textId="77777777" w:rsidR="001F1B27" w:rsidRPr="001F1B27" w:rsidRDefault="001F1B27" w:rsidP="001F1B2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1F1B27">
        <w:rPr>
          <w:rFonts w:ascii="Tahoma" w:eastAsia="Calibri" w:hAnsi="Tahoma" w:cs="Tahoma"/>
          <w:sz w:val="22"/>
          <w:szCs w:val="22"/>
          <w:lang w:val="en-US" w:eastAsia="en-US"/>
        </w:rPr>
        <w:t>when calling business partners or colleagues, give their name, position, division;</w:t>
      </w:r>
    </w:p>
    <w:p w14:paraId="749838B6" w14:textId="77777777" w:rsidR="001F1B27" w:rsidRPr="001F1B27" w:rsidRDefault="001F1B27" w:rsidP="001F1B2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1F1B27">
        <w:rPr>
          <w:rFonts w:ascii="Tahoma" w:eastAsia="Calibri" w:hAnsi="Tahoma" w:cs="Tahoma"/>
          <w:sz w:val="22"/>
          <w:szCs w:val="22"/>
          <w:lang w:val="en-US" w:eastAsia="en-US"/>
        </w:rPr>
        <w:t>transferring a significant amount of information, use e-mail or fax;</w:t>
      </w:r>
    </w:p>
    <w:p w14:paraId="77EE9D7D" w14:textId="28FD35E6" w:rsidR="003120BE" w:rsidRPr="001F1B27" w:rsidRDefault="001F1B27" w:rsidP="001F1B2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1F1B27">
        <w:rPr>
          <w:rFonts w:ascii="Tahoma" w:eastAsia="Calibri" w:hAnsi="Tahoma" w:cs="Tahoma"/>
          <w:sz w:val="22"/>
          <w:szCs w:val="22"/>
          <w:lang w:val="en-US" w:eastAsia="en-US"/>
        </w:rPr>
        <w:lastRenderedPageBreak/>
        <w:t>if</w:t>
      </w:r>
      <w:proofErr w:type="gramEnd"/>
      <w:r w:rsidRPr="001F1B27">
        <w:rPr>
          <w:rFonts w:ascii="Tahoma" w:eastAsia="Calibri" w:hAnsi="Tahoma" w:cs="Tahoma"/>
          <w:sz w:val="22"/>
          <w:szCs w:val="22"/>
          <w:lang w:val="en-US" w:eastAsia="en-US"/>
        </w:rPr>
        <w:t xml:space="preserve"> your colleague who is currently out of the office is called, help find him or take a message for him.</w:t>
      </w:r>
    </w:p>
    <w:p w14:paraId="181CB1F5" w14:textId="41E9E1A8" w:rsidR="003120BE" w:rsidRPr="00613BA5" w:rsidRDefault="001F1B27" w:rsidP="001F1B27">
      <w:pPr>
        <w:widowControl/>
        <w:numPr>
          <w:ilvl w:val="3"/>
          <w:numId w:val="63"/>
        </w:numPr>
        <w:tabs>
          <w:tab w:val="left" w:pos="1701"/>
        </w:tabs>
        <w:autoSpaceDE/>
        <w:autoSpaceDN/>
        <w:adjustRightInd/>
        <w:spacing w:line="360" w:lineRule="auto"/>
        <w:ind w:left="1985" w:hanging="916"/>
        <w:jc w:val="both"/>
        <w:rPr>
          <w:rFonts w:ascii="Tahoma" w:eastAsia="Calibri" w:hAnsi="Tahoma" w:cs="Tahoma"/>
          <w:sz w:val="22"/>
          <w:szCs w:val="22"/>
          <w:lang w:eastAsia="en-US"/>
        </w:rPr>
      </w:pPr>
      <w:proofErr w:type="spellStart"/>
      <w:r w:rsidRPr="001F1B27">
        <w:rPr>
          <w:rFonts w:ascii="Tahoma" w:eastAsia="Calibri" w:hAnsi="Tahoma" w:cs="Tahoma"/>
          <w:sz w:val="22"/>
          <w:szCs w:val="22"/>
          <w:lang w:eastAsia="en-US"/>
        </w:rPr>
        <w:t>Holding</w:t>
      </w:r>
      <w:proofErr w:type="spellEnd"/>
      <w:r w:rsidRPr="001F1B27">
        <w:rPr>
          <w:rFonts w:ascii="Tahoma" w:eastAsia="Calibri" w:hAnsi="Tahoma" w:cs="Tahoma"/>
          <w:sz w:val="22"/>
          <w:szCs w:val="22"/>
          <w:lang w:eastAsia="en-US"/>
        </w:rPr>
        <w:t xml:space="preserve"> </w:t>
      </w:r>
      <w:proofErr w:type="spellStart"/>
      <w:r w:rsidRPr="001F1B27">
        <w:rPr>
          <w:rFonts w:ascii="Tahoma" w:eastAsia="Calibri" w:hAnsi="Tahoma" w:cs="Tahoma"/>
          <w:sz w:val="22"/>
          <w:szCs w:val="22"/>
          <w:lang w:eastAsia="en-US"/>
        </w:rPr>
        <w:t>meetings</w:t>
      </w:r>
      <w:proofErr w:type="spellEnd"/>
      <w:r w:rsidRPr="001F1B27">
        <w:rPr>
          <w:rFonts w:ascii="Tahoma" w:eastAsia="Calibri" w:hAnsi="Tahoma" w:cs="Tahoma"/>
          <w:sz w:val="22"/>
          <w:szCs w:val="22"/>
          <w:lang w:eastAsia="en-US"/>
        </w:rPr>
        <w:t xml:space="preserve"> </w:t>
      </w:r>
      <w:proofErr w:type="spellStart"/>
      <w:r w:rsidRPr="001F1B27">
        <w:rPr>
          <w:rFonts w:ascii="Tahoma" w:eastAsia="Calibri" w:hAnsi="Tahoma" w:cs="Tahoma"/>
          <w:sz w:val="22"/>
          <w:szCs w:val="22"/>
          <w:lang w:eastAsia="en-US"/>
        </w:rPr>
        <w:t>and</w:t>
      </w:r>
      <w:proofErr w:type="spellEnd"/>
      <w:r w:rsidRPr="001F1B27">
        <w:rPr>
          <w:rFonts w:ascii="Tahoma" w:eastAsia="Calibri" w:hAnsi="Tahoma" w:cs="Tahoma"/>
          <w:sz w:val="22"/>
          <w:szCs w:val="22"/>
          <w:lang w:eastAsia="en-US"/>
        </w:rPr>
        <w:t xml:space="preserve"> </w:t>
      </w:r>
      <w:proofErr w:type="spellStart"/>
      <w:r w:rsidRPr="001F1B27">
        <w:rPr>
          <w:rFonts w:ascii="Tahoma" w:eastAsia="Calibri" w:hAnsi="Tahoma" w:cs="Tahoma"/>
          <w:sz w:val="22"/>
          <w:szCs w:val="22"/>
          <w:lang w:eastAsia="en-US"/>
        </w:rPr>
        <w:t>conferences</w:t>
      </w:r>
      <w:proofErr w:type="spellEnd"/>
      <w:r w:rsidRPr="001F1B27">
        <w:rPr>
          <w:rFonts w:ascii="Tahoma" w:eastAsia="Calibri" w:hAnsi="Tahoma" w:cs="Tahoma"/>
          <w:sz w:val="22"/>
          <w:szCs w:val="22"/>
          <w:lang w:eastAsia="en-US"/>
        </w:rPr>
        <w:t>.</w:t>
      </w:r>
    </w:p>
    <w:p w14:paraId="1FE3CD10" w14:textId="43C511B2" w:rsidR="003120BE" w:rsidRPr="001F1B27" w:rsidRDefault="001F1B27" w:rsidP="00A33E08">
      <w:pPr>
        <w:widowControl/>
        <w:autoSpaceDE/>
        <w:autoSpaceDN/>
        <w:adjustRightInd/>
        <w:spacing w:line="360" w:lineRule="auto"/>
        <w:ind w:firstLine="709"/>
        <w:jc w:val="both"/>
        <w:rPr>
          <w:rFonts w:ascii="Tahoma" w:eastAsia="Calibri" w:hAnsi="Tahoma" w:cs="Tahoma"/>
          <w:sz w:val="22"/>
          <w:szCs w:val="22"/>
          <w:lang w:val="en-US" w:eastAsia="en-US"/>
        </w:rPr>
      </w:pPr>
      <w:r>
        <w:rPr>
          <w:rFonts w:ascii="Tahoma" w:eastAsia="Calibri" w:hAnsi="Tahoma" w:cs="Tahoma"/>
          <w:sz w:val="22"/>
          <w:szCs w:val="22"/>
          <w:lang w:val="en-US" w:eastAsia="en-US"/>
        </w:rPr>
        <w:t>When holding meetings</w:t>
      </w:r>
      <w:r w:rsidRPr="001F1B27">
        <w:rPr>
          <w:rFonts w:ascii="Tahoma" w:eastAsia="Calibri" w:hAnsi="Tahoma" w:cs="Tahoma"/>
          <w:sz w:val="22"/>
          <w:szCs w:val="22"/>
          <w:lang w:val="en-US" w:eastAsia="en-US"/>
        </w:rPr>
        <w:t xml:space="preserve">, use the allotted time to the maximum extent possible. For this, employees </w:t>
      </w:r>
      <w:proofErr w:type="gramStart"/>
      <w:r w:rsidRPr="001F1B27">
        <w:rPr>
          <w:rFonts w:ascii="Tahoma" w:eastAsia="Calibri" w:hAnsi="Tahoma" w:cs="Tahoma"/>
          <w:sz w:val="22"/>
          <w:szCs w:val="22"/>
          <w:lang w:val="en-US" w:eastAsia="en-US"/>
        </w:rPr>
        <w:t>are recommended</w:t>
      </w:r>
      <w:proofErr w:type="gramEnd"/>
      <w:r w:rsidRPr="001F1B27">
        <w:rPr>
          <w:rFonts w:ascii="Tahoma" w:eastAsia="Calibri" w:hAnsi="Tahoma" w:cs="Tahoma"/>
          <w:sz w:val="22"/>
          <w:szCs w:val="22"/>
          <w:lang w:val="en-US" w:eastAsia="en-US"/>
        </w:rPr>
        <w:t xml:space="preserve"> to observe the following rules and regulations of etiquette:</w:t>
      </w:r>
    </w:p>
    <w:p w14:paraId="38A9CC73" w14:textId="77777777" w:rsidR="004274F1"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come to meetings on time;</w:t>
      </w:r>
    </w:p>
    <w:p w14:paraId="65152DA5" w14:textId="77777777" w:rsidR="004274F1"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turn off your mobile phone before the start of the meeting;</w:t>
      </w:r>
    </w:p>
    <w:p w14:paraId="7884F2EC" w14:textId="77777777" w:rsidR="004274F1"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read the agenda in advance and take all the necessary materials with you, prepare questions or comments;</w:t>
      </w:r>
    </w:p>
    <w:p w14:paraId="1F683BBA" w14:textId="4E06C642" w:rsidR="004274F1"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 xml:space="preserve">if </w:t>
      </w:r>
      <w:r>
        <w:rPr>
          <w:rFonts w:ascii="Tahoma" w:eastAsia="Calibri" w:hAnsi="Tahoma" w:cs="Tahoma"/>
          <w:sz w:val="22"/>
          <w:szCs w:val="22"/>
          <w:lang w:val="en-US" w:eastAsia="en-US"/>
        </w:rPr>
        <w:t>it is necessary to</w:t>
      </w:r>
      <w:r w:rsidRPr="004274F1">
        <w:rPr>
          <w:rFonts w:ascii="Tahoma" w:eastAsia="Calibri" w:hAnsi="Tahoma" w:cs="Tahoma"/>
          <w:sz w:val="22"/>
          <w:szCs w:val="22"/>
          <w:lang w:val="en-US" w:eastAsia="en-US"/>
        </w:rPr>
        <w:t xml:space="preserve"> leave the meeting ahead of schedule or if you are late for the meeting, apologize in a low voice;</w:t>
      </w:r>
    </w:p>
    <w:p w14:paraId="7CC808F0" w14:textId="77777777" w:rsidR="004274F1"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always find out in advance how much time is allotted for a speech and not go beyond the established time limit;</w:t>
      </w:r>
    </w:p>
    <w:p w14:paraId="04785917" w14:textId="5CA31263" w:rsidR="003120BE" w:rsidRPr="004274F1" w:rsidRDefault="004274F1" w:rsidP="004274F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4274F1">
        <w:rPr>
          <w:rFonts w:ascii="Tahoma" w:eastAsia="Calibri" w:hAnsi="Tahoma" w:cs="Tahoma"/>
          <w:sz w:val="22"/>
          <w:szCs w:val="22"/>
          <w:lang w:val="en-US" w:eastAsia="en-US"/>
        </w:rPr>
        <w:t>introducing</w:t>
      </w:r>
      <w:proofErr w:type="gramEnd"/>
      <w:r w:rsidRPr="004274F1">
        <w:rPr>
          <w:rFonts w:ascii="Tahoma" w:eastAsia="Calibri" w:hAnsi="Tahoma" w:cs="Tahoma"/>
          <w:sz w:val="22"/>
          <w:szCs w:val="22"/>
          <w:lang w:val="en-US" w:eastAsia="en-US"/>
        </w:rPr>
        <w:t xml:space="preserve"> the speaker, name his name, position, reason for his speech and topic.</w:t>
      </w:r>
    </w:p>
    <w:p w14:paraId="17FE8840" w14:textId="1866D8C1" w:rsidR="003120BE" w:rsidRPr="004274F1" w:rsidRDefault="004274F1" w:rsidP="004274F1">
      <w:pPr>
        <w:widowControl/>
        <w:numPr>
          <w:ilvl w:val="3"/>
          <w:numId w:val="63"/>
        </w:numPr>
        <w:tabs>
          <w:tab w:val="left" w:pos="1701"/>
        </w:tabs>
        <w:autoSpaceDE/>
        <w:autoSpaceDN/>
        <w:adjustRightInd/>
        <w:spacing w:line="360" w:lineRule="auto"/>
        <w:ind w:hanging="1080"/>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The appearance of the employee.</w:t>
      </w:r>
    </w:p>
    <w:p w14:paraId="641D5BA6" w14:textId="77777777" w:rsidR="004274F1" w:rsidRPr="004274F1" w:rsidRDefault="004274F1" w:rsidP="004274F1">
      <w:pPr>
        <w:widowControl/>
        <w:autoSpaceDE/>
        <w:autoSpaceDN/>
        <w:adjustRightInd/>
        <w:spacing w:line="360" w:lineRule="auto"/>
        <w:ind w:firstLine="709"/>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Each employee participates in creating a positive image of the Company and strengthens its reputation with its impeccable business behavior, an element of which is the appropriate appearance of the employee.</w:t>
      </w:r>
    </w:p>
    <w:p w14:paraId="79EB65DC" w14:textId="683FD946" w:rsidR="003120BE" w:rsidRPr="004274F1" w:rsidRDefault="004274F1" w:rsidP="004274F1">
      <w:pPr>
        <w:widowControl/>
        <w:autoSpaceDE/>
        <w:autoSpaceDN/>
        <w:adjustRightInd/>
        <w:spacing w:line="360" w:lineRule="auto"/>
        <w:ind w:firstLine="709"/>
        <w:jc w:val="both"/>
        <w:rPr>
          <w:rFonts w:ascii="Tahoma" w:eastAsia="Calibri" w:hAnsi="Tahoma" w:cs="Tahoma"/>
          <w:sz w:val="22"/>
          <w:szCs w:val="22"/>
          <w:lang w:val="en-US" w:eastAsia="en-US"/>
        </w:rPr>
      </w:pPr>
      <w:r w:rsidRPr="004274F1">
        <w:rPr>
          <w:rFonts w:ascii="Tahoma" w:eastAsia="Calibri" w:hAnsi="Tahoma" w:cs="Tahoma"/>
          <w:sz w:val="22"/>
          <w:szCs w:val="22"/>
          <w:lang w:val="en-US" w:eastAsia="en-US"/>
        </w:rPr>
        <w:t xml:space="preserve">The Company considers the rules for the appearance of employees as an essential element of corporate culture. The Company expects a neat appearance from employees at the workplace. This requirement applies to both clothing and appearance in general. It </w:t>
      </w:r>
      <w:proofErr w:type="gramStart"/>
      <w:r w:rsidRPr="004274F1">
        <w:rPr>
          <w:rFonts w:ascii="Tahoma" w:eastAsia="Calibri" w:hAnsi="Tahoma" w:cs="Tahoma"/>
          <w:sz w:val="22"/>
          <w:szCs w:val="22"/>
          <w:lang w:val="en-US" w:eastAsia="en-US"/>
        </w:rPr>
        <w:t>is recommended</w:t>
      </w:r>
      <w:proofErr w:type="gramEnd"/>
      <w:r w:rsidRPr="004274F1">
        <w:rPr>
          <w:rFonts w:ascii="Tahoma" w:eastAsia="Calibri" w:hAnsi="Tahoma" w:cs="Tahoma"/>
          <w:sz w:val="22"/>
          <w:szCs w:val="22"/>
          <w:lang w:val="en-US" w:eastAsia="en-US"/>
        </w:rPr>
        <w:t xml:space="preserve"> to adhere to the following standards of appearance and style in clothing:</w:t>
      </w:r>
      <w:r>
        <w:rPr>
          <w:rFonts w:ascii="Tahoma" w:eastAsia="Calibri" w:hAnsi="Tahoma" w:cs="Tahoma"/>
          <w:sz w:val="22"/>
          <w:szCs w:val="22"/>
          <w:lang w:val="en-US" w:eastAsia="en-US"/>
        </w:rPr>
        <w:t xml:space="preserve"> </w:t>
      </w:r>
    </w:p>
    <w:p w14:paraId="56AFA93C" w14:textId="1A3B8050" w:rsidR="003120BE" w:rsidRPr="005109ED" w:rsidRDefault="00072B7E" w:rsidP="00072B7E">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5109ED">
        <w:rPr>
          <w:rFonts w:ascii="Tahoma" w:eastAsia="Calibri" w:hAnsi="Tahoma" w:cs="Tahoma"/>
          <w:sz w:val="22"/>
          <w:szCs w:val="22"/>
          <w:lang w:val="en-US" w:eastAsia="en-US"/>
        </w:rPr>
        <w:t>business dress code is mandatory on all business days without exception;</w:t>
      </w:r>
    </w:p>
    <w:p w14:paraId="30C1883C" w14:textId="77777777" w:rsidR="008D5954"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clothing style should be conservative and restrained; comply with generally accepted business dress standards;</w:t>
      </w:r>
    </w:p>
    <w:p w14:paraId="0B943C58" w14:textId="77777777" w:rsidR="008D5954"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the use of clothes, accessories and jewelry that do not correspond to the business atmosphere should be avoided, it is advisable to avoid bright and defiant colors; wearing sportswear and shoes is not allowed; as well as clothes with large inscriptions and logos;</w:t>
      </w:r>
    </w:p>
    <w:p w14:paraId="50DBA794" w14:textId="77777777" w:rsidR="008D5954"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women are advised to wear classic blouses and skirts / trousers, women's suits, business dresses;</w:t>
      </w:r>
    </w:p>
    <w:p w14:paraId="15B8A7AB" w14:textId="77777777" w:rsidR="008D5954"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you should not wear short skirts and dresses, flashy jewelry and clothes that open your back, apply bright makeup and wear extravagant hairstyles;</w:t>
      </w:r>
    </w:p>
    <w:p w14:paraId="680508DC" w14:textId="77777777" w:rsidR="008D5954"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men are advised to wear a suit, shirt and tie;</w:t>
      </w:r>
    </w:p>
    <w:p w14:paraId="5F3D10F6" w14:textId="268D1307" w:rsidR="00A91858" w:rsidRPr="008D5954" w:rsidRDefault="008D5954" w:rsidP="008D5954">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8D5954">
        <w:rPr>
          <w:rFonts w:ascii="Tahoma" w:eastAsia="Calibri" w:hAnsi="Tahoma" w:cs="Tahoma"/>
          <w:sz w:val="22"/>
          <w:szCs w:val="22"/>
          <w:lang w:val="en-US" w:eastAsia="en-US"/>
        </w:rPr>
        <w:t>for</w:t>
      </w:r>
      <w:proofErr w:type="gramEnd"/>
      <w:r w:rsidRPr="008D5954">
        <w:rPr>
          <w:rFonts w:ascii="Tahoma" w:eastAsia="Calibri" w:hAnsi="Tahoma" w:cs="Tahoma"/>
          <w:sz w:val="22"/>
          <w:szCs w:val="22"/>
          <w:lang w:val="en-US" w:eastAsia="en-US"/>
        </w:rPr>
        <w:t xml:space="preserve"> those categories of personnel whose work standards require the wearing of a uniform, it is mandatory to wear it on all working days without exception.</w:t>
      </w:r>
    </w:p>
    <w:p w14:paraId="44C090A6" w14:textId="0910D9B9" w:rsidR="00B71F19" w:rsidRPr="008D5954" w:rsidRDefault="008D5954" w:rsidP="008D5954">
      <w:pPr>
        <w:pStyle w:val="25"/>
        <w:keepLines/>
        <w:numPr>
          <w:ilvl w:val="1"/>
          <w:numId w:val="63"/>
        </w:numPr>
        <w:spacing w:after="240" w:line="240" w:lineRule="auto"/>
        <w:ind w:left="1560" w:hanging="851"/>
        <w:jc w:val="both"/>
        <w:rPr>
          <w:rFonts w:ascii="Tahoma" w:hAnsi="Tahoma" w:cs="Tahoma"/>
          <w:i w:val="0"/>
          <w:sz w:val="22"/>
          <w:szCs w:val="22"/>
          <w:lang w:val="en-US"/>
        </w:rPr>
      </w:pPr>
      <w:bookmarkStart w:id="44" w:name="_Toc511289849"/>
      <w:bookmarkStart w:id="45" w:name="_Toc116413664"/>
      <w:r w:rsidRPr="008D5954">
        <w:rPr>
          <w:rFonts w:ascii="Tahoma" w:hAnsi="Tahoma" w:cs="Tahoma"/>
          <w:i w:val="0"/>
          <w:sz w:val="22"/>
          <w:szCs w:val="22"/>
          <w:lang w:val="en-US"/>
        </w:rPr>
        <w:lastRenderedPageBreak/>
        <w:t>Prevention of violation of accepted rules and principles</w:t>
      </w:r>
      <w:bookmarkEnd w:id="44"/>
      <w:bookmarkEnd w:id="45"/>
    </w:p>
    <w:p w14:paraId="2A79FDA2" w14:textId="1C0D2B06" w:rsidR="006167BA" w:rsidRPr="008D5954" w:rsidRDefault="008D5954"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8D5954">
        <w:rPr>
          <w:rFonts w:ascii="Tahoma" w:eastAsia="Calibri" w:hAnsi="Tahoma" w:cs="Tahoma"/>
          <w:sz w:val="22"/>
          <w:szCs w:val="22"/>
          <w:lang w:val="en-US" w:eastAsia="en-US"/>
        </w:rPr>
        <w:t>In all regions and countries of presence, the Company conducts its activities in accordance with the internal regulations of the Group of Companies and with the requirements of the current legislation, including anti-corruption. The Company is working to prevent all types of corporate fraud, distortion of accounting and management reports, corruption, theft, deliberate damage and other abuses in relation to the assets of the Company and subsidiaries.</w:t>
      </w:r>
    </w:p>
    <w:p w14:paraId="2503F4B6" w14:textId="7684900E" w:rsidR="00457656" w:rsidRPr="00CC4E4C" w:rsidRDefault="00CC4E4C"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6E5195">
        <w:rPr>
          <w:rFonts w:ascii="Tahoma" w:eastAsia="Calibri" w:hAnsi="Tahoma" w:cs="Tahoma"/>
          <w:sz w:val="22"/>
          <w:szCs w:val="22"/>
          <w:lang w:val="en-US" w:eastAsia="en-US"/>
        </w:rPr>
        <w:t>In cases of violation of the principles of the Code by colleagues, the employee who noticed the violation is obliged to make a personal remark; if necessary, informs his/her management or the Commission on Corporate Ethics.</w:t>
      </w:r>
    </w:p>
    <w:p w14:paraId="23CFC130" w14:textId="08D85AC4" w:rsidR="00E22BFD" w:rsidRPr="00613BA5" w:rsidRDefault="009605EE" w:rsidP="009605EE">
      <w:pPr>
        <w:pStyle w:val="30"/>
        <w:numPr>
          <w:ilvl w:val="2"/>
          <w:numId w:val="63"/>
        </w:numPr>
        <w:rPr>
          <w:color w:val="auto"/>
        </w:rPr>
      </w:pPr>
      <w:bookmarkStart w:id="46" w:name="_Toc116413665"/>
      <w:proofErr w:type="spellStart"/>
      <w:r w:rsidRPr="009605EE">
        <w:rPr>
          <w:color w:val="auto"/>
        </w:rPr>
        <w:t>Prevention</w:t>
      </w:r>
      <w:proofErr w:type="spellEnd"/>
      <w:r w:rsidRPr="009605EE">
        <w:rPr>
          <w:color w:val="auto"/>
        </w:rPr>
        <w:t xml:space="preserve"> </w:t>
      </w:r>
      <w:proofErr w:type="spellStart"/>
      <w:r w:rsidRPr="009605EE">
        <w:rPr>
          <w:color w:val="auto"/>
        </w:rPr>
        <w:t>of</w:t>
      </w:r>
      <w:proofErr w:type="spellEnd"/>
      <w:r w:rsidRPr="009605EE">
        <w:rPr>
          <w:color w:val="auto"/>
        </w:rPr>
        <w:t xml:space="preserve"> </w:t>
      </w:r>
      <w:proofErr w:type="spellStart"/>
      <w:r w:rsidRPr="009605EE">
        <w:rPr>
          <w:color w:val="auto"/>
        </w:rPr>
        <w:t>corruption</w:t>
      </w:r>
      <w:bookmarkEnd w:id="46"/>
      <w:proofErr w:type="spellEnd"/>
    </w:p>
    <w:p w14:paraId="74330475" w14:textId="7B40B3D5" w:rsidR="00804967" w:rsidRPr="009605EE" w:rsidRDefault="009605EE" w:rsidP="00BA2B10">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605EE">
        <w:rPr>
          <w:rFonts w:ascii="Tahoma" w:eastAsia="Calibri" w:hAnsi="Tahoma" w:cs="Tahoma"/>
          <w:sz w:val="22"/>
          <w:szCs w:val="22"/>
          <w:lang w:val="en-US" w:eastAsia="en-US"/>
        </w:rPr>
        <w:t xml:space="preserve">In its activities, the Company is guided by Russian and foreign anti-corruption legislation, the principles of this Code, the provisions of the Anti-Corruption Policy of </w:t>
      </w:r>
      <w:proofErr w:type="spellStart"/>
      <w:r w:rsidRPr="009605EE">
        <w:rPr>
          <w:rFonts w:ascii="Tahoma" w:eastAsia="Calibri" w:hAnsi="Tahoma" w:cs="Tahoma"/>
          <w:sz w:val="22"/>
          <w:szCs w:val="22"/>
          <w:lang w:val="en-US" w:eastAsia="en-US"/>
        </w:rPr>
        <w:t>Zarubezhneft</w:t>
      </w:r>
      <w:proofErr w:type="spellEnd"/>
      <w:r w:rsidRPr="009605EE">
        <w:rPr>
          <w:rFonts w:ascii="Tahoma" w:eastAsia="Calibri" w:hAnsi="Tahoma" w:cs="Tahoma"/>
          <w:sz w:val="22"/>
          <w:szCs w:val="22"/>
          <w:lang w:val="en-US" w:eastAsia="en-US"/>
        </w:rPr>
        <w:t xml:space="preserve"> </w:t>
      </w:r>
      <w:proofErr w:type="spellStart"/>
      <w:r w:rsidRPr="009605EE">
        <w:rPr>
          <w:rFonts w:ascii="Tahoma" w:eastAsia="Calibri" w:hAnsi="Tahoma" w:cs="Tahoma"/>
          <w:sz w:val="22"/>
          <w:szCs w:val="22"/>
          <w:lang w:val="en-US" w:eastAsia="en-US"/>
        </w:rPr>
        <w:t>JSC</w:t>
      </w:r>
      <w:proofErr w:type="spellEnd"/>
      <w:r w:rsidRPr="009605EE">
        <w:rPr>
          <w:rFonts w:ascii="Tahoma" w:eastAsia="Calibri" w:hAnsi="Tahoma" w:cs="Tahoma"/>
          <w:sz w:val="22"/>
          <w:szCs w:val="22"/>
          <w:lang w:val="en-US" w:eastAsia="en-US"/>
        </w:rPr>
        <w:t xml:space="preserve">, </w:t>
      </w:r>
      <w:proofErr w:type="gramStart"/>
      <w:r w:rsidRPr="009605EE">
        <w:rPr>
          <w:rFonts w:ascii="Tahoma" w:eastAsia="Calibri" w:hAnsi="Tahoma" w:cs="Tahoma"/>
          <w:sz w:val="22"/>
          <w:szCs w:val="22"/>
          <w:lang w:val="en-US" w:eastAsia="en-US"/>
        </w:rPr>
        <w:t>and also</w:t>
      </w:r>
      <w:proofErr w:type="gramEnd"/>
      <w:r w:rsidRPr="009605EE">
        <w:rPr>
          <w:rFonts w:ascii="Tahoma" w:eastAsia="Calibri" w:hAnsi="Tahoma" w:cs="Tahoma"/>
          <w:sz w:val="22"/>
          <w:szCs w:val="22"/>
          <w:lang w:val="en-US" w:eastAsia="en-US"/>
        </w:rPr>
        <w:t xml:space="preserve"> confirms its commitment to international standards in the field of combating corruption.</w:t>
      </w:r>
    </w:p>
    <w:p w14:paraId="643EFB48" w14:textId="6E6259E4" w:rsidR="007216D4" w:rsidRPr="009605EE" w:rsidRDefault="009605EE" w:rsidP="00BA2B10">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605EE">
        <w:rPr>
          <w:rFonts w:ascii="Tahoma" w:eastAsia="Calibri" w:hAnsi="Tahoma" w:cs="Tahoma"/>
          <w:sz w:val="22"/>
          <w:szCs w:val="22"/>
          <w:lang w:val="en-US" w:eastAsia="en-US"/>
        </w:rPr>
        <w:t>The Company is working to prevent all types of corporate fraud, distortion of accounting and financial statements, corruption, theft, deliberate damage and other abuses in relation to the assets of the Group of Companies.</w:t>
      </w:r>
    </w:p>
    <w:p w14:paraId="5F3ADFE2" w14:textId="5768D481" w:rsidR="007216D4" w:rsidRPr="00BA2B10" w:rsidRDefault="00BA2B10" w:rsidP="00BA2B10">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BA2B10">
        <w:rPr>
          <w:rFonts w:ascii="Tahoma" w:eastAsia="Calibri" w:hAnsi="Tahoma" w:cs="Tahoma"/>
          <w:sz w:val="22"/>
          <w:szCs w:val="22"/>
          <w:lang w:val="en-US" w:eastAsia="en-US"/>
        </w:rPr>
        <w:t>The anti-corruption requirements of the legislation of the Russian Federation and internal regulat</w:t>
      </w:r>
      <w:r>
        <w:rPr>
          <w:rFonts w:ascii="Tahoma" w:eastAsia="Calibri" w:hAnsi="Tahoma" w:cs="Tahoma"/>
          <w:sz w:val="22"/>
          <w:szCs w:val="22"/>
          <w:lang w:val="en-US" w:eastAsia="en-US"/>
        </w:rPr>
        <w:t>ory documents</w:t>
      </w:r>
      <w:r w:rsidRPr="00BA2B10">
        <w:rPr>
          <w:rFonts w:ascii="Tahoma" w:eastAsia="Calibri" w:hAnsi="Tahoma" w:cs="Tahoma"/>
          <w:sz w:val="22"/>
          <w:szCs w:val="22"/>
          <w:lang w:val="en-US" w:eastAsia="en-US"/>
        </w:rPr>
        <w:t xml:space="preserve"> </w:t>
      </w:r>
      <w:proofErr w:type="gramStart"/>
      <w:r w:rsidRPr="00BA2B10">
        <w:rPr>
          <w:rFonts w:ascii="Tahoma" w:eastAsia="Calibri" w:hAnsi="Tahoma" w:cs="Tahoma"/>
          <w:sz w:val="22"/>
          <w:szCs w:val="22"/>
          <w:lang w:val="en-US" w:eastAsia="en-US"/>
        </w:rPr>
        <w:t>must be unconditionally and strictly observed</w:t>
      </w:r>
      <w:proofErr w:type="gramEnd"/>
      <w:r w:rsidRPr="00BA2B10">
        <w:rPr>
          <w:rFonts w:ascii="Tahoma" w:eastAsia="Calibri" w:hAnsi="Tahoma" w:cs="Tahoma"/>
          <w:sz w:val="22"/>
          <w:szCs w:val="22"/>
          <w:lang w:val="en-US" w:eastAsia="en-US"/>
        </w:rPr>
        <w:t xml:space="preserve"> by all employees of the Company, regardless of their position, length of service, status and other conditions.</w:t>
      </w:r>
    </w:p>
    <w:p w14:paraId="70ABBC10" w14:textId="4A26E7E1" w:rsidR="00F84909" w:rsidRPr="009757B3" w:rsidRDefault="009757B3" w:rsidP="009757B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757B3">
        <w:rPr>
          <w:rFonts w:ascii="Tahoma" w:eastAsia="Calibri" w:hAnsi="Tahoma" w:cs="Tahoma"/>
          <w:sz w:val="22"/>
          <w:szCs w:val="22"/>
          <w:lang w:val="en-US" w:eastAsia="en-US"/>
        </w:rPr>
        <w:t>The person responsible for the organization of work to combat corruption and corporate fraud is determined by the order of the General Director of the Company.</w:t>
      </w:r>
    </w:p>
    <w:p w14:paraId="075A9F49" w14:textId="733E1493" w:rsidR="00C76B69" w:rsidRPr="00613BA5" w:rsidRDefault="009757B3" w:rsidP="009757B3">
      <w:pPr>
        <w:pStyle w:val="30"/>
        <w:numPr>
          <w:ilvl w:val="2"/>
          <w:numId w:val="63"/>
        </w:numPr>
        <w:tabs>
          <w:tab w:val="clear" w:pos="1418"/>
        </w:tabs>
        <w:ind w:hanging="1080"/>
        <w:rPr>
          <w:color w:val="auto"/>
        </w:rPr>
      </w:pPr>
      <w:bookmarkStart w:id="47" w:name="_Toc116413666"/>
      <w:proofErr w:type="spellStart"/>
      <w:r w:rsidRPr="009757B3">
        <w:rPr>
          <w:color w:val="auto"/>
        </w:rPr>
        <w:t>Gifts</w:t>
      </w:r>
      <w:proofErr w:type="spellEnd"/>
      <w:r w:rsidRPr="009757B3">
        <w:rPr>
          <w:color w:val="auto"/>
        </w:rPr>
        <w:t xml:space="preserve"> </w:t>
      </w:r>
      <w:proofErr w:type="spellStart"/>
      <w:r w:rsidRPr="009757B3">
        <w:rPr>
          <w:color w:val="auto"/>
        </w:rPr>
        <w:t>and</w:t>
      </w:r>
      <w:proofErr w:type="spellEnd"/>
      <w:r w:rsidRPr="009757B3">
        <w:rPr>
          <w:color w:val="auto"/>
        </w:rPr>
        <w:t xml:space="preserve"> </w:t>
      </w:r>
      <w:proofErr w:type="spellStart"/>
      <w:r w:rsidRPr="009757B3">
        <w:rPr>
          <w:color w:val="auto"/>
        </w:rPr>
        <w:t>other</w:t>
      </w:r>
      <w:proofErr w:type="spellEnd"/>
      <w:r w:rsidRPr="009757B3">
        <w:rPr>
          <w:color w:val="auto"/>
        </w:rPr>
        <w:t xml:space="preserve"> </w:t>
      </w:r>
      <w:proofErr w:type="spellStart"/>
      <w:r w:rsidRPr="009757B3">
        <w:rPr>
          <w:color w:val="auto"/>
        </w:rPr>
        <w:t>benefits</w:t>
      </w:r>
      <w:bookmarkEnd w:id="47"/>
      <w:proofErr w:type="spellEnd"/>
    </w:p>
    <w:p w14:paraId="030BF5A3" w14:textId="365CB34C" w:rsidR="008E25E8" w:rsidRPr="009369C1" w:rsidRDefault="009369C1" w:rsidP="009369C1">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9369C1">
        <w:rPr>
          <w:rFonts w:ascii="Tahoma" w:eastAsia="Calibri" w:hAnsi="Tahoma" w:cs="Tahoma"/>
          <w:sz w:val="22"/>
          <w:szCs w:val="22"/>
          <w:lang w:val="en-US" w:eastAsia="en-US"/>
        </w:rPr>
        <w:t>The Company recognizes the exchange of business gifts and hospitality expenses, including business hospitality, as a necessary part of doing business and as a common business practice. The Company strongly encourages an atmosphere of honesty and transparency regarding business gifts and hospitality expenses. At the same time, the Company considers this area vulnerable in terms of the risk of involvement in corrupt activities, therefore, all such actions carried out on behalf of the Company and / or in its interests must meet the following criteria:</w:t>
      </w:r>
      <w:r w:rsidR="008E25E8" w:rsidRPr="009369C1">
        <w:rPr>
          <w:rFonts w:ascii="Tahoma" w:eastAsia="Calibri" w:hAnsi="Tahoma" w:cs="Tahoma"/>
          <w:sz w:val="22"/>
          <w:szCs w:val="22"/>
          <w:lang w:val="en-US" w:eastAsia="en-US"/>
        </w:rPr>
        <w:t xml:space="preserve"> </w:t>
      </w:r>
    </w:p>
    <w:p w14:paraId="582EFA3A" w14:textId="77777777" w:rsidR="006769AC" w:rsidRPr="006769AC" w:rsidRDefault="006769AC" w:rsidP="006769A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6769AC">
        <w:rPr>
          <w:rFonts w:ascii="Tahoma" w:eastAsia="Calibri" w:hAnsi="Tahoma" w:cs="Tahoma"/>
          <w:sz w:val="22"/>
          <w:szCs w:val="22"/>
          <w:lang w:val="en-US" w:eastAsia="en-US"/>
        </w:rPr>
        <w:t>fully comply with the applicable laws, the Code and other local regulatory documents of the Company;</w:t>
      </w:r>
    </w:p>
    <w:p w14:paraId="1D426AEC" w14:textId="146B2137" w:rsidR="006769AC" w:rsidRPr="006769AC" w:rsidRDefault="00CD70B5" w:rsidP="006769A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Pr>
          <w:rFonts w:ascii="Tahoma" w:eastAsia="Calibri" w:hAnsi="Tahoma" w:cs="Tahoma"/>
          <w:sz w:val="22"/>
          <w:szCs w:val="22"/>
          <w:lang w:val="en-US" w:eastAsia="en-US"/>
        </w:rPr>
        <w:t xml:space="preserve">do </w:t>
      </w:r>
      <w:r w:rsidR="006769AC" w:rsidRPr="006769AC">
        <w:rPr>
          <w:rFonts w:ascii="Tahoma" w:eastAsia="Calibri" w:hAnsi="Tahoma" w:cs="Tahoma"/>
          <w:sz w:val="22"/>
          <w:szCs w:val="22"/>
          <w:lang w:val="en-US" w:eastAsia="en-US"/>
        </w:rPr>
        <w:t>not have a direct or indirect goal of influencing the adoption by representatives of the state, public organizations, private companies, politicians or other persons of decisions that affect the preservation or expansion of the Company's activities;</w:t>
      </w:r>
    </w:p>
    <w:p w14:paraId="180CB023" w14:textId="6CE5F01A" w:rsidR="006769AC" w:rsidRPr="006769AC" w:rsidRDefault="00CD70B5" w:rsidP="006769A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Pr>
          <w:rFonts w:ascii="Tahoma" w:eastAsia="Calibri" w:hAnsi="Tahoma" w:cs="Tahoma"/>
          <w:sz w:val="22"/>
          <w:szCs w:val="22"/>
          <w:lang w:val="en-US" w:eastAsia="en-US"/>
        </w:rPr>
        <w:lastRenderedPageBreak/>
        <w:t xml:space="preserve">do </w:t>
      </w:r>
      <w:r w:rsidR="006769AC" w:rsidRPr="006769AC">
        <w:rPr>
          <w:rFonts w:ascii="Tahoma" w:eastAsia="Calibri" w:hAnsi="Tahoma" w:cs="Tahoma"/>
          <w:sz w:val="22"/>
          <w:szCs w:val="22"/>
          <w:lang w:val="en-US" w:eastAsia="en-US"/>
        </w:rPr>
        <w:t>not imply the emergence of any obligations to the donor or organizer of business hospitality events;</w:t>
      </w:r>
    </w:p>
    <w:p w14:paraId="6C0DB331" w14:textId="4C390D55" w:rsidR="008E25E8" w:rsidRPr="006769AC" w:rsidRDefault="00CD70B5" w:rsidP="006769A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Pr>
          <w:rFonts w:ascii="Tahoma" w:eastAsia="Calibri" w:hAnsi="Tahoma" w:cs="Tahoma"/>
          <w:sz w:val="22"/>
          <w:szCs w:val="22"/>
          <w:lang w:val="en-US" w:eastAsia="en-US"/>
        </w:rPr>
        <w:t xml:space="preserve">do </w:t>
      </w:r>
      <w:r w:rsidR="006769AC" w:rsidRPr="006769AC">
        <w:rPr>
          <w:rFonts w:ascii="Tahoma" w:eastAsia="Calibri" w:hAnsi="Tahoma" w:cs="Tahoma"/>
          <w:sz w:val="22"/>
          <w:szCs w:val="22"/>
          <w:lang w:val="en-US" w:eastAsia="en-US"/>
        </w:rPr>
        <w:t>not create a reputational or other risk for the Company, employees and other persons in case of disclosure of information about gifts or entertainment expenses;</w:t>
      </w:r>
    </w:p>
    <w:p w14:paraId="5A10612D" w14:textId="75E6280E" w:rsidR="008E25E8" w:rsidRPr="00C57D0B" w:rsidRDefault="00CD70B5" w:rsidP="00C57D0B">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Pr>
          <w:rFonts w:ascii="Tahoma" w:eastAsia="Calibri" w:hAnsi="Tahoma" w:cs="Tahoma"/>
          <w:sz w:val="22"/>
          <w:szCs w:val="22"/>
          <w:lang w:val="en-US" w:eastAsia="en-US"/>
        </w:rPr>
        <w:t>not</w:t>
      </w:r>
      <w:proofErr w:type="gramEnd"/>
      <w:r>
        <w:rPr>
          <w:rFonts w:ascii="Tahoma" w:eastAsia="Calibri" w:hAnsi="Tahoma" w:cs="Tahoma"/>
          <w:sz w:val="22"/>
          <w:szCs w:val="22"/>
          <w:lang w:val="en-US" w:eastAsia="en-US"/>
        </w:rPr>
        <w:t xml:space="preserve"> </w:t>
      </w:r>
      <w:r w:rsidR="00CC3689">
        <w:rPr>
          <w:rFonts w:ascii="Tahoma" w:eastAsia="Calibri" w:hAnsi="Tahoma" w:cs="Tahoma"/>
          <w:sz w:val="22"/>
          <w:szCs w:val="22"/>
          <w:lang w:val="en-US" w:eastAsia="en-US"/>
        </w:rPr>
        <w:t xml:space="preserve">in </w:t>
      </w:r>
      <w:r>
        <w:rPr>
          <w:rFonts w:ascii="Tahoma" w:eastAsia="Calibri" w:hAnsi="Tahoma" w:cs="Tahoma"/>
          <w:sz w:val="22"/>
          <w:szCs w:val="22"/>
          <w:lang w:val="en-US" w:eastAsia="en-US"/>
        </w:rPr>
        <w:t>the</w:t>
      </w:r>
      <w:r w:rsidR="00C57D0B" w:rsidRPr="00C57D0B">
        <w:rPr>
          <w:rFonts w:ascii="Tahoma" w:eastAsia="Calibri" w:hAnsi="Tahoma" w:cs="Tahoma"/>
          <w:sz w:val="22"/>
          <w:szCs w:val="22"/>
          <w:lang w:val="en-US" w:eastAsia="en-US"/>
        </w:rPr>
        <w:t xml:space="preserve"> cash or non-cash funds, securities, precious metals and </w:t>
      </w:r>
      <w:r w:rsidR="00CC3689">
        <w:rPr>
          <w:rFonts w:ascii="Tahoma" w:eastAsia="Calibri" w:hAnsi="Tahoma" w:cs="Tahoma"/>
          <w:sz w:val="22"/>
          <w:szCs w:val="22"/>
          <w:lang w:val="en-US" w:eastAsia="en-US"/>
        </w:rPr>
        <w:t>do</w:t>
      </w:r>
      <w:r w:rsidR="00C57D0B" w:rsidRPr="00C57D0B">
        <w:rPr>
          <w:rFonts w:ascii="Tahoma" w:eastAsia="Calibri" w:hAnsi="Tahoma" w:cs="Tahoma"/>
          <w:sz w:val="22"/>
          <w:szCs w:val="22"/>
          <w:lang w:val="en-US" w:eastAsia="en-US"/>
        </w:rPr>
        <w:t>n</w:t>
      </w:r>
      <w:r w:rsidR="00CC3689">
        <w:rPr>
          <w:rFonts w:ascii="Tahoma" w:eastAsia="Calibri" w:hAnsi="Tahoma" w:cs="Tahoma"/>
          <w:sz w:val="22"/>
          <w:szCs w:val="22"/>
          <w:lang w:val="en-US" w:eastAsia="en-US"/>
        </w:rPr>
        <w:t>’</w:t>
      </w:r>
      <w:r w:rsidR="00C57D0B" w:rsidRPr="00C57D0B">
        <w:rPr>
          <w:rFonts w:ascii="Tahoma" w:eastAsia="Calibri" w:hAnsi="Tahoma" w:cs="Tahoma"/>
          <w:sz w:val="22"/>
          <w:szCs w:val="22"/>
          <w:lang w:val="en-US" w:eastAsia="en-US"/>
        </w:rPr>
        <w:t>t represent other types or equivalents of cash and / or luxury goods.</w:t>
      </w:r>
    </w:p>
    <w:p w14:paraId="72B3814D" w14:textId="14C518B0" w:rsidR="002D699B" w:rsidRPr="00613BA5" w:rsidRDefault="00CC3689" w:rsidP="005D5CDB">
      <w:pPr>
        <w:pStyle w:val="30"/>
        <w:numPr>
          <w:ilvl w:val="2"/>
          <w:numId w:val="63"/>
        </w:numPr>
        <w:tabs>
          <w:tab w:val="clear" w:pos="1418"/>
        </w:tabs>
        <w:ind w:hanging="1080"/>
        <w:rPr>
          <w:color w:val="auto"/>
        </w:rPr>
      </w:pPr>
      <w:bookmarkStart w:id="48" w:name="_Toc116413667"/>
      <w:proofErr w:type="spellStart"/>
      <w:r w:rsidRPr="00CC3689">
        <w:rPr>
          <w:color w:val="auto"/>
        </w:rPr>
        <w:t>Conflict</w:t>
      </w:r>
      <w:proofErr w:type="spellEnd"/>
      <w:r w:rsidRPr="00CC3689">
        <w:rPr>
          <w:color w:val="auto"/>
        </w:rPr>
        <w:t xml:space="preserve"> </w:t>
      </w:r>
      <w:proofErr w:type="spellStart"/>
      <w:r w:rsidRPr="00CC3689">
        <w:rPr>
          <w:color w:val="auto"/>
        </w:rPr>
        <w:t>of</w:t>
      </w:r>
      <w:proofErr w:type="spellEnd"/>
      <w:r w:rsidRPr="00CC3689">
        <w:rPr>
          <w:color w:val="auto"/>
        </w:rPr>
        <w:t xml:space="preserve"> </w:t>
      </w:r>
      <w:proofErr w:type="spellStart"/>
      <w:r w:rsidRPr="00CC3689">
        <w:rPr>
          <w:color w:val="auto"/>
        </w:rPr>
        <w:t>interests</w:t>
      </w:r>
      <w:bookmarkEnd w:id="48"/>
      <w:proofErr w:type="spellEnd"/>
    </w:p>
    <w:p w14:paraId="6B7469CC" w14:textId="428A6862" w:rsidR="002D699B" w:rsidRPr="005C54DD" w:rsidRDefault="005C54DD" w:rsidP="005C54DD">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 xml:space="preserve">A conflict of interest is a situation in which the personal interest of an employee affects or may affect the objective and impartial performance of his official duties, </w:t>
      </w:r>
      <w:proofErr w:type="gramStart"/>
      <w:r w:rsidRPr="005C54DD">
        <w:rPr>
          <w:rFonts w:ascii="Tahoma" w:eastAsia="Calibri" w:hAnsi="Tahoma" w:cs="Tahoma"/>
          <w:sz w:val="22"/>
          <w:szCs w:val="22"/>
          <w:lang w:val="en-US" w:eastAsia="en-US"/>
        </w:rPr>
        <w:t>as a result</w:t>
      </w:r>
      <w:proofErr w:type="gramEnd"/>
      <w:r w:rsidRPr="005C54DD">
        <w:rPr>
          <w:rFonts w:ascii="Tahoma" w:eastAsia="Calibri" w:hAnsi="Tahoma" w:cs="Tahoma"/>
          <w:sz w:val="22"/>
          <w:szCs w:val="22"/>
          <w:lang w:val="en-US" w:eastAsia="en-US"/>
        </w:rPr>
        <w:t xml:space="preserve"> of which the actions or inaction of the specified employee may harm the legitimate interests of the Company.</w:t>
      </w:r>
    </w:p>
    <w:p w14:paraId="6C0B96A4" w14:textId="40A45A70" w:rsidR="001F7E5D" w:rsidRPr="005C54DD" w:rsidRDefault="005C54DD" w:rsidP="005C54DD">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The presence of a potential (real) conflict of interest poses a threat to the reputation of the Company in the eyes of its employees and other persons - a shareholder, business partners, competitors, government officials, etc.</w:t>
      </w:r>
    </w:p>
    <w:p w14:paraId="139F0233" w14:textId="5C2A615A" w:rsidR="001F7E5D" w:rsidRPr="005C54DD" w:rsidRDefault="005C54DD" w:rsidP="005C54DD">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In a situation of a conflict of interests between an employee and the Company, if it is impossible to eliminate it, the interests of the Company shall have priority.</w:t>
      </w:r>
    </w:p>
    <w:p w14:paraId="5624124D" w14:textId="1506B4BB" w:rsidR="001F7E5D" w:rsidRPr="005C54DD" w:rsidRDefault="005C54DD" w:rsidP="005C54DD">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Employees of the Company must avoid situations in which they may have a potential (real) conflict of interest, in particular:</w:t>
      </w:r>
    </w:p>
    <w:p w14:paraId="7040C3B6" w14:textId="77777777" w:rsidR="005C54DD" w:rsidRPr="005C54DD" w:rsidRDefault="005C54DD" w:rsidP="00A849B3">
      <w:pPr>
        <w:widowControl/>
        <w:numPr>
          <w:ilvl w:val="0"/>
          <w:numId w:val="2"/>
        </w:numPr>
        <w:autoSpaceDE/>
        <w:autoSpaceDN/>
        <w:adjustRightInd/>
        <w:spacing w:line="360" w:lineRule="auto"/>
        <w:ind w:left="284" w:hanging="284"/>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the presence of personal and family circumstances that are contrary to the actions of the employee, which he must take as corresponding to the greatest extent to the interests of the Company;</w:t>
      </w:r>
    </w:p>
    <w:p w14:paraId="7FA106FD" w14:textId="77777777" w:rsidR="005C54DD" w:rsidRPr="005C54DD" w:rsidRDefault="005C54DD" w:rsidP="00A849B3">
      <w:pPr>
        <w:widowControl/>
        <w:numPr>
          <w:ilvl w:val="0"/>
          <w:numId w:val="2"/>
        </w:numPr>
        <w:autoSpaceDE/>
        <w:autoSpaceDN/>
        <w:adjustRightInd/>
        <w:spacing w:line="360" w:lineRule="auto"/>
        <w:ind w:left="284" w:hanging="284"/>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the presence of financial or other connections that may interfere with the effective performance of the assigned work;</w:t>
      </w:r>
    </w:p>
    <w:p w14:paraId="5F960B13" w14:textId="613C564E" w:rsidR="005C54DD" w:rsidRPr="005C54DD" w:rsidRDefault="005C54DD" w:rsidP="00A849B3">
      <w:pPr>
        <w:widowControl/>
        <w:numPr>
          <w:ilvl w:val="0"/>
          <w:numId w:val="2"/>
        </w:numPr>
        <w:autoSpaceDE/>
        <w:autoSpaceDN/>
        <w:adjustRightInd/>
        <w:spacing w:line="360" w:lineRule="auto"/>
        <w:ind w:left="284" w:hanging="284"/>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 xml:space="preserve">the </w:t>
      </w:r>
      <w:r w:rsidR="00A849B3" w:rsidRPr="00A849B3">
        <w:rPr>
          <w:rFonts w:ascii="Tahoma" w:eastAsia="Calibri" w:hAnsi="Tahoma" w:cs="Tahoma"/>
          <w:sz w:val="22"/>
          <w:szCs w:val="22"/>
          <w:lang w:val="en-US" w:eastAsia="en-US"/>
        </w:rPr>
        <w:t>availability with</w:t>
      </w:r>
      <w:r w:rsidR="00A849B3">
        <w:rPr>
          <w:rFonts w:ascii="Tahoma" w:eastAsia="Calibri" w:hAnsi="Tahoma" w:cs="Tahoma"/>
          <w:sz w:val="22"/>
          <w:szCs w:val="22"/>
          <w:lang w:val="en-US" w:eastAsia="en-US"/>
        </w:rPr>
        <w:t xml:space="preserve"> </w:t>
      </w:r>
      <w:r w:rsidRPr="005C54DD">
        <w:rPr>
          <w:rFonts w:ascii="Tahoma" w:eastAsia="Calibri" w:hAnsi="Tahoma" w:cs="Tahoma"/>
          <w:sz w:val="22"/>
          <w:szCs w:val="22"/>
          <w:lang w:val="en-US" w:eastAsia="en-US"/>
        </w:rPr>
        <w:t xml:space="preserve">an employee, members of his family or close relatives </w:t>
      </w:r>
      <w:r w:rsidR="00A849B3">
        <w:rPr>
          <w:rFonts w:ascii="Tahoma" w:eastAsia="Calibri" w:hAnsi="Tahoma" w:cs="Tahoma"/>
          <w:sz w:val="22"/>
          <w:szCs w:val="22"/>
          <w:lang w:val="en-US" w:eastAsia="en-US"/>
        </w:rPr>
        <w:t>for</w:t>
      </w:r>
      <w:r w:rsidRPr="005C54DD">
        <w:rPr>
          <w:rFonts w:ascii="Tahoma" w:eastAsia="Calibri" w:hAnsi="Tahoma" w:cs="Tahoma"/>
          <w:sz w:val="22"/>
          <w:szCs w:val="22"/>
          <w:lang w:val="en-US" w:eastAsia="en-US"/>
        </w:rPr>
        <w:t xml:space="preserve"> shares, securities of a business partner or competitor of the Company, attraction of loans or guarantees from them;</w:t>
      </w:r>
    </w:p>
    <w:p w14:paraId="6A28C5FD" w14:textId="4D44CB8A" w:rsidR="006167BA" w:rsidRPr="005C54DD" w:rsidRDefault="005C54DD" w:rsidP="00A849B3">
      <w:pPr>
        <w:widowControl/>
        <w:numPr>
          <w:ilvl w:val="0"/>
          <w:numId w:val="2"/>
        </w:numPr>
        <w:autoSpaceDE/>
        <w:autoSpaceDN/>
        <w:adjustRightInd/>
        <w:spacing w:line="360" w:lineRule="auto"/>
        <w:ind w:left="284" w:hanging="284"/>
        <w:jc w:val="both"/>
        <w:rPr>
          <w:rFonts w:ascii="Tahoma" w:eastAsia="Calibri" w:hAnsi="Tahoma" w:cs="Tahoma"/>
          <w:sz w:val="22"/>
          <w:szCs w:val="22"/>
          <w:lang w:val="en-US" w:eastAsia="en-US"/>
        </w:rPr>
      </w:pPr>
      <w:r w:rsidRPr="005C54DD">
        <w:rPr>
          <w:rFonts w:ascii="Tahoma" w:eastAsia="Calibri" w:hAnsi="Tahoma" w:cs="Tahoma"/>
          <w:sz w:val="22"/>
          <w:szCs w:val="22"/>
          <w:lang w:val="en-US" w:eastAsia="en-US"/>
        </w:rPr>
        <w:t>the existence of a financial or other interest in the activities of a competing company, a supplier firm or their affiliates, in the results of the activities of certain organizations in violation of the requirements established by the Company on these issues;</w:t>
      </w:r>
    </w:p>
    <w:p w14:paraId="1BD26AEF" w14:textId="77777777" w:rsidR="00A849B3" w:rsidRPr="00A849B3" w:rsidRDefault="00A849B3" w:rsidP="00A849B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849B3">
        <w:rPr>
          <w:rFonts w:ascii="Tahoma" w:eastAsia="Calibri" w:hAnsi="Tahoma" w:cs="Tahoma"/>
          <w:sz w:val="22"/>
          <w:szCs w:val="22"/>
          <w:lang w:val="en-US" w:eastAsia="en-US"/>
        </w:rPr>
        <w:t>direct or indirect participation of an employee, members of his family or close relatives in the financial assets or equity capital of a competing company, supplier firm or their affiliates, entry into their management bodies, acting as their agent or representative;</w:t>
      </w:r>
    </w:p>
    <w:p w14:paraId="76D19AF5" w14:textId="797C1EF7" w:rsidR="006167BA" w:rsidRPr="00A849B3" w:rsidRDefault="00A849B3" w:rsidP="00A849B3">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A849B3">
        <w:rPr>
          <w:rFonts w:ascii="Tahoma" w:eastAsia="Calibri" w:hAnsi="Tahoma" w:cs="Tahoma"/>
          <w:sz w:val="22"/>
          <w:szCs w:val="22"/>
          <w:lang w:val="en-US" w:eastAsia="en-US"/>
        </w:rPr>
        <w:t>receiving</w:t>
      </w:r>
      <w:proofErr w:type="gramEnd"/>
      <w:r w:rsidRPr="00A849B3">
        <w:rPr>
          <w:rFonts w:ascii="Tahoma" w:eastAsia="Calibri" w:hAnsi="Tahoma" w:cs="Tahoma"/>
          <w:sz w:val="22"/>
          <w:szCs w:val="22"/>
          <w:lang w:val="en-US" w:eastAsia="en-US"/>
        </w:rPr>
        <w:t xml:space="preserve"> gifts, rewards or other benefits for oneself or other persons in exchange for the supply by the Company of products, works or services, or in exchange for the provision of confidential information.</w:t>
      </w:r>
    </w:p>
    <w:p w14:paraId="6232AA2E" w14:textId="2031F482" w:rsidR="006167BA" w:rsidRPr="00A849B3" w:rsidRDefault="00A849B3" w:rsidP="000962B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A849B3">
        <w:rPr>
          <w:rFonts w:ascii="Tahoma" w:eastAsia="Calibri" w:hAnsi="Tahoma" w:cs="Tahoma"/>
          <w:sz w:val="22"/>
          <w:szCs w:val="22"/>
          <w:lang w:val="en-US" w:eastAsia="en-US"/>
        </w:rPr>
        <w:t>The situations listed are not exhaustive: employees should assess the possible presence of a conflict of interest in other situations as well.</w:t>
      </w:r>
    </w:p>
    <w:p w14:paraId="4CB7863E" w14:textId="22FEEC85" w:rsidR="00F00DBE" w:rsidRPr="000962BF" w:rsidRDefault="000962BF" w:rsidP="000962B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0962BF">
        <w:rPr>
          <w:rFonts w:ascii="Tahoma" w:eastAsia="Calibri" w:hAnsi="Tahoma" w:cs="Tahoma"/>
          <w:sz w:val="22"/>
          <w:szCs w:val="22"/>
          <w:lang w:val="en-US" w:eastAsia="en-US"/>
        </w:rPr>
        <w:lastRenderedPageBreak/>
        <w:t xml:space="preserve">In the event of a potential (actual) conflict of interest, employees are required to inform their immediate supervisor in writing and provide the person responsible for the work on the settlement of the conflict of interest with a completed conflict of interest declaration. In turn, the person responsible for the work on the settlement of the conflict of interest independently or with the involvement of the Company's structural </w:t>
      </w:r>
      <w:r>
        <w:rPr>
          <w:rFonts w:ascii="Tahoma" w:eastAsia="Calibri" w:hAnsi="Tahoma" w:cs="Tahoma"/>
          <w:sz w:val="22"/>
          <w:szCs w:val="22"/>
          <w:lang w:val="en-US" w:eastAsia="en-US"/>
        </w:rPr>
        <w:t>units</w:t>
      </w:r>
      <w:r w:rsidRPr="000962BF">
        <w:rPr>
          <w:rFonts w:ascii="Tahoma" w:eastAsia="Calibri" w:hAnsi="Tahoma" w:cs="Tahoma"/>
          <w:sz w:val="22"/>
          <w:szCs w:val="22"/>
          <w:lang w:val="en-US" w:eastAsia="en-US"/>
        </w:rPr>
        <w:t xml:space="preserve"> checks the accuracy of the declared information. If the facts reported in the declaration are confirmed, the materials of the audit and recommendations for further actions are transferred to those responsible for the work on the settlement of conflicts of interest for consideration by the General Director / Head of the subsidiary.</w:t>
      </w:r>
    </w:p>
    <w:p w14:paraId="37A5E911" w14:textId="0FAB724B" w:rsidR="0018773F" w:rsidRPr="000962BF" w:rsidRDefault="000962BF" w:rsidP="00EA4AE5">
      <w:pPr>
        <w:widowControl/>
        <w:autoSpaceDE/>
        <w:autoSpaceDN/>
        <w:adjustRightInd/>
        <w:spacing w:line="360" w:lineRule="auto"/>
        <w:ind w:firstLine="709"/>
        <w:jc w:val="both"/>
        <w:rPr>
          <w:rFonts w:ascii="Tahoma" w:eastAsia="Calibri" w:hAnsi="Tahoma" w:cs="Tahoma"/>
          <w:sz w:val="22"/>
          <w:szCs w:val="22"/>
          <w:lang w:val="en-US" w:eastAsia="en-US"/>
        </w:rPr>
      </w:pPr>
      <w:proofErr w:type="gramStart"/>
      <w:r w:rsidRPr="000962BF">
        <w:rPr>
          <w:rFonts w:ascii="Tahoma" w:eastAsia="Calibri" w:hAnsi="Tahoma" w:cs="Tahoma"/>
          <w:sz w:val="22"/>
          <w:szCs w:val="22"/>
          <w:lang w:val="en-US" w:eastAsia="en-US"/>
        </w:rPr>
        <w:t>If it is impossible to make an independent decision on the presence of a conflict of interest, determine the extent of emerging risks or choose the best way to resolve a conflict of interest, as well as in case of disagreement of the employee with the results of the consideration of the declaration, those responsible for the work on settling the conflict of interest send the declaration and verification materials to the Compliance Committee.</w:t>
      </w:r>
      <w:proofErr w:type="gramEnd"/>
    </w:p>
    <w:p w14:paraId="72EB0445" w14:textId="3EA9497D" w:rsidR="00F00DBE" w:rsidRPr="000962BF" w:rsidRDefault="000962BF" w:rsidP="005D19A7">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0962BF">
        <w:rPr>
          <w:rFonts w:ascii="Tahoma" w:eastAsia="Calibri" w:hAnsi="Tahoma" w:cs="Tahoma"/>
          <w:sz w:val="22"/>
          <w:szCs w:val="22"/>
          <w:lang w:val="en-US" w:eastAsia="en-US"/>
        </w:rPr>
        <w:t xml:space="preserve">If the statement is true, each applicant </w:t>
      </w:r>
      <w:proofErr w:type="gramStart"/>
      <w:r w:rsidRPr="000962BF">
        <w:rPr>
          <w:rFonts w:ascii="Tahoma" w:eastAsia="Calibri" w:hAnsi="Tahoma" w:cs="Tahoma"/>
          <w:sz w:val="22"/>
          <w:szCs w:val="22"/>
          <w:lang w:val="en-US" w:eastAsia="en-US"/>
        </w:rPr>
        <w:t>is guaranteed</w:t>
      </w:r>
      <w:proofErr w:type="gramEnd"/>
      <w:r w:rsidRPr="000962BF">
        <w:rPr>
          <w:rFonts w:ascii="Tahoma" w:eastAsia="Calibri" w:hAnsi="Tahoma" w:cs="Tahoma"/>
          <w:sz w:val="22"/>
          <w:szCs w:val="22"/>
          <w:lang w:val="en-US" w:eastAsia="en-US"/>
        </w:rPr>
        <w:t xml:space="preserve"> the confidentiality of information about the fact of his statement and the absence of any persecution.</w:t>
      </w:r>
    </w:p>
    <w:p w14:paraId="3D0FB5C4" w14:textId="1425B2F5" w:rsidR="00F00DBE" w:rsidRPr="000962BF" w:rsidRDefault="000962BF" w:rsidP="005D19A7">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0962BF">
        <w:rPr>
          <w:rFonts w:ascii="Tahoma" w:eastAsia="Calibri" w:hAnsi="Tahoma" w:cs="Tahoma"/>
          <w:sz w:val="22"/>
          <w:szCs w:val="22"/>
          <w:lang w:val="en-US" w:eastAsia="en-US"/>
        </w:rPr>
        <w:t xml:space="preserve">If the appeal </w:t>
      </w:r>
      <w:proofErr w:type="gramStart"/>
      <w:r w:rsidRPr="000962BF">
        <w:rPr>
          <w:rFonts w:ascii="Tahoma" w:eastAsia="Calibri" w:hAnsi="Tahoma" w:cs="Tahoma"/>
          <w:sz w:val="22"/>
          <w:szCs w:val="22"/>
          <w:lang w:val="en-US" w:eastAsia="en-US"/>
        </w:rPr>
        <w:t>was made</w:t>
      </w:r>
      <w:proofErr w:type="gramEnd"/>
      <w:r w:rsidRPr="000962BF">
        <w:rPr>
          <w:rFonts w:ascii="Tahoma" w:eastAsia="Calibri" w:hAnsi="Tahoma" w:cs="Tahoma"/>
          <w:sz w:val="22"/>
          <w:szCs w:val="22"/>
          <w:lang w:val="en-US" w:eastAsia="en-US"/>
        </w:rPr>
        <w:t xml:space="preserve"> with the aim of spreading false information, or the fact of committing an offense by the applicant himself is established, then he may be held liable.</w:t>
      </w:r>
    </w:p>
    <w:p w14:paraId="1EBCECDB" w14:textId="5F463DEC" w:rsidR="00F00DBE" w:rsidRPr="005D19A7" w:rsidRDefault="005D19A7" w:rsidP="005D19A7">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D19A7">
        <w:rPr>
          <w:rFonts w:ascii="Tahoma" w:eastAsia="Calibri" w:hAnsi="Tahoma" w:cs="Tahoma"/>
          <w:sz w:val="22"/>
          <w:szCs w:val="22"/>
          <w:lang w:val="en-US" w:eastAsia="en-US"/>
        </w:rPr>
        <w:t xml:space="preserve">Violation by an employee of the Company of the procedure established by the Code for preventing or resolving a conflict of interest </w:t>
      </w:r>
      <w:proofErr w:type="gramStart"/>
      <w:r w:rsidRPr="005D19A7">
        <w:rPr>
          <w:rFonts w:ascii="Tahoma" w:eastAsia="Calibri" w:hAnsi="Tahoma" w:cs="Tahoma"/>
          <w:sz w:val="22"/>
          <w:szCs w:val="22"/>
          <w:lang w:val="en-US" w:eastAsia="en-US"/>
        </w:rPr>
        <w:t>is unconditionally considered</w:t>
      </w:r>
      <w:proofErr w:type="gramEnd"/>
      <w:r w:rsidRPr="005D19A7">
        <w:rPr>
          <w:rFonts w:ascii="Tahoma" w:eastAsia="Calibri" w:hAnsi="Tahoma" w:cs="Tahoma"/>
          <w:sz w:val="22"/>
          <w:szCs w:val="22"/>
          <w:lang w:val="en-US" w:eastAsia="en-US"/>
        </w:rPr>
        <w:t xml:space="preserve"> a disciplinary offense, which may serve as a basis for bringing such an employee to disciplinary liability in accordance with the Labor Code of the Russian Federation.</w:t>
      </w:r>
    </w:p>
    <w:p w14:paraId="50D7606E" w14:textId="501F11B8" w:rsidR="001F7E5D" w:rsidRPr="00613BA5" w:rsidRDefault="005D19A7" w:rsidP="005D19A7">
      <w:pPr>
        <w:pStyle w:val="30"/>
        <w:numPr>
          <w:ilvl w:val="2"/>
          <w:numId w:val="63"/>
        </w:numPr>
        <w:tabs>
          <w:tab w:val="clear" w:pos="1418"/>
        </w:tabs>
        <w:ind w:hanging="1080"/>
        <w:rPr>
          <w:color w:val="auto"/>
        </w:rPr>
      </w:pPr>
      <w:bookmarkStart w:id="49" w:name="_Toc116413668"/>
      <w:proofErr w:type="spellStart"/>
      <w:r w:rsidRPr="005D19A7">
        <w:rPr>
          <w:color w:val="auto"/>
        </w:rPr>
        <w:t>Joint</w:t>
      </w:r>
      <w:proofErr w:type="spellEnd"/>
      <w:r w:rsidRPr="005D19A7">
        <w:rPr>
          <w:color w:val="auto"/>
        </w:rPr>
        <w:t xml:space="preserve"> </w:t>
      </w:r>
      <w:proofErr w:type="spellStart"/>
      <w:r w:rsidRPr="005D19A7">
        <w:rPr>
          <w:color w:val="auto"/>
        </w:rPr>
        <w:t>work</w:t>
      </w:r>
      <w:proofErr w:type="spellEnd"/>
      <w:r w:rsidRPr="005D19A7">
        <w:rPr>
          <w:color w:val="auto"/>
        </w:rPr>
        <w:t xml:space="preserve"> </w:t>
      </w:r>
      <w:proofErr w:type="spellStart"/>
      <w:r w:rsidRPr="005D19A7">
        <w:rPr>
          <w:color w:val="auto"/>
        </w:rPr>
        <w:t>of</w:t>
      </w:r>
      <w:proofErr w:type="spellEnd"/>
      <w:r w:rsidRPr="005D19A7">
        <w:rPr>
          <w:color w:val="auto"/>
        </w:rPr>
        <w:t xml:space="preserve"> </w:t>
      </w:r>
      <w:proofErr w:type="spellStart"/>
      <w:r w:rsidRPr="005D19A7">
        <w:rPr>
          <w:color w:val="auto"/>
        </w:rPr>
        <w:t>relatives</w:t>
      </w:r>
      <w:bookmarkEnd w:id="49"/>
      <w:proofErr w:type="spellEnd"/>
    </w:p>
    <w:p w14:paraId="5C98CC34" w14:textId="4769C0CD" w:rsidR="006339B6" w:rsidRPr="005D19A7" w:rsidRDefault="005D19A7" w:rsidP="005D19A7">
      <w:pPr>
        <w:widowControl/>
        <w:numPr>
          <w:ilvl w:val="3"/>
          <w:numId w:val="63"/>
        </w:numPr>
        <w:tabs>
          <w:tab w:val="left" w:pos="1701"/>
        </w:tabs>
        <w:autoSpaceDE/>
        <w:autoSpaceDN/>
        <w:adjustRightInd/>
        <w:spacing w:line="360" w:lineRule="auto"/>
        <w:ind w:hanging="1080"/>
        <w:jc w:val="both"/>
        <w:rPr>
          <w:rFonts w:ascii="Tahoma" w:eastAsia="Calibri" w:hAnsi="Tahoma" w:cs="Tahoma"/>
          <w:sz w:val="22"/>
          <w:szCs w:val="22"/>
          <w:lang w:val="en-US" w:eastAsia="en-US"/>
        </w:rPr>
      </w:pPr>
      <w:r w:rsidRPr="005D19A7">
        <w:rPr>
          <w:rFonts w:ascii="Tahoma" w:eastAsia="Calibri" w:hAnsi="Tahoma" w:cs="Tahoma"/>
          <w:sz w:val="22"/>
          <w:szCs w:val="22"/>
          <w:lang w:val="en-US" w:eastAsia="en-US"/>
        </w:rPr>
        <w:t>Work of relatives is not allowed:</w:t>
      </w:r>
    </w:p>
    <w:p w14:paraId="7804B81B" w14:textId="77777777" w:rsidR="005D19A7" w:rsidRPr="005D19A7" w:rsidRDefault="005D19A7" w:rsidP="005D19A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5D19A7">
        <w:rPr>
          <w:rFonts w:ascii="Tahoma" w:eastAsia="Calibri" w:hAnsi="Tahoma" w:cs="Tahoma"/>
          <w:sz w:val="22"/>
          <w:szCs w:val="22"/>
          <w:lang w:val="en-US" w:eastAsia="en-US"/>
        </w:rPr>
        <w:t>for certain categories of managers with direct subordination, accountability and operational management;</w:t>
      </w:r>
    </w:p>
    <w:p w14:paraId="398D2768" w14:textId="739C6690" w:rsidR="006C5083" w:rsidRPr="005D19A7" w:rsidRDefault="005D19A7" w:rsidP="005D19A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5D19A7">
        <w:rPr>
          <w:rFonts w:ascii="Tahoma" w:eastAsia="Calibri" w:hAnsi="Tahoma" w:cs="Tahoma"/>
          <w:sz w:val="22"/>
          <w:szCs w:val="22"/>
          <w:lang w:val="en-US" w:eastAsia="en-US"/>
        </w:rPr>
        <w:t>for</w:t>
      </w:r>
      <w:proofErr w:type="gramEnd"/>
      <w:r w:rsidRPr="005D19A7">
        <w:rPr>
          <w:rFonts w:ascii="Tahoma" w:eastAsia="Calibri" w:hAnsi="Tahoma" w:cs="Tahoma"/>
          <w:sz w:val="22"/>
          <w:szCs w:val="22"/>
          <w:lang w:val="en-US" w:eastAsia="en-US"/>
        </w:rPr>
        <w:t xml:space="preserve"> other categories of managers with direct subordination.</w:t>
      </w:r>
    </w:p>
    <w:p w14:paraId="0182CDBD" w14:textId="5E919BC3" w:rsidR="00ED21D5" w:rsidRPr="00157670" w:rsidRDefault="00157670" w:rsidP="00157670">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157670">
        <w:rPr>
          <w:rFonts w:ascii="Tahoma" w:eastAsia="Calibri" w:hAnsi="Tahoma" w:cs="Tahoma"/>
          <w:sz w:val="22"/>
          <w:szCs w:val="22"/>
          <w:lang w:val="en-US" w:eastAsia="en-US"/>
        </w:rPr>
        <w:t xml:space="preserve">The presence of family ties between the </w:t>
      </w:r>
      <w:r>
        <w:rPr>
          <w:rFonts w:ascii="Tahoma" w:eastAsia="Calibri" w:hAnsi="Tahoma" w:cs="Tahoma"/>
          <w:sz w:val="22"/>
          <w:szCs w:val="22"/>
          <w:lang w:val="en-US" w:eastAsia="en-US"/>
        </w:rPr>
        <w:t>top-</w:t>
      </w:r>
      <w:r w:rsidRPr="005D19A7">
        <w:rPr>
          <w:rFonts w:ascii="Tahoma" w:eastAsia="Calibri" w:hAnsi="Tahoma" w:cs="Tahoma"/>
          <w:sz w:val="22"/>
          <w:szCs w:val="22"/>
          <w:lang w:val="en-US" w:eastAsia="en-US"/>
        </w:rPr>
        <w:t xml:space="preserve">managers </w:t>
      </w:r>
      <w:r w:rsidRPr="00157670">
        <w:rPr>
          <w:rFonts w:ascii="Tahoma" w:eastAsia="Calibri" w:hAnsi="Tahoma" w:cs="Tahoma"/>
          <w:sz w:val="22"/>
          <w:szCs w:val="22"/>
          <w:lang w:val="en-US" w:eastAsia="en-US"/>
        </w:rPr>
        <w:t>of the Company creates reputational costs, raises doubts about the objectivity of the procedures for assessing and promoting personnel in the Company. Company, taking into account the opinions of interested parties, limits the conditions for joint work of relatives.</w:t>
      </w:r>
    </w:p>
    <w:p w14:paraId="121B85A8" w14:textId="6097B222" w:rsidR="00ED21D5" w:rsidRPr="00157670" w:rsidRDefault="00157670" w:rsidP="0092741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157670">
        <w:rPr>
          <w:rFonts w:ascii="Tahoma" w:eastAsia="Calibri" w:hAnsi="Tahoma" w:cs="Tahoma"/>
          <w:sz w:val="22"/>
          <w:szCs w:val="22"/>
          <w:lang w:val="en-US" w:eastAsia="en-US"/>
        </w:rPr>
        <w:t xml:space="preserve">At the same time, labor dynasties </w:t>
      </w:r>
      <w:proofErr w:type="gramStart"/>
      <w:r w:rsidRPr="00157670">
        <w:rPr>
          <w:rFonts w:ascii="Tahoma" w:eastAsia="Calibri" w:hAnsi="Tahoma" w:cs="Tahoma"/>
          <w:sz w:val="22"/>
          <w:szCs w:val="22"/>
          <w:lang w:val="en-US" w:eastAsia="en-US"/>
        </w:rPr>
        <w:t>are welcomed</w:t>
      </w:r>
      <w:proofErr w:type="gramEnd"/>
      <w:r w:rsidRPr="00157670">
        <w:rPr>
          <w:rFonts w:ascii="Tahoma" w:eastAsia="Calibri" w:hAnsi="Tahoma" w:cs="Tahoma"/>
          <w:sz w:val="22"/>
          <w:szCs w:val="22"/>
          <w:lang w:val="en-US" w:eastAsia="en-US"/>
        </w:rPr>
        <w:t xml:space="preserve"> in the Company, but their members are not granted any additional rights or benefits. A labor dynasty is understood as professional succession in the families of blue-collar employees (where none of the Company's employees is a manager, engineer or office worker), characterized by the transfer of skills and professional skills from the older generation to the younger.</w:t>
      </w:r>
    </w:p>
    <w:p w14:paraId="44E34823" w14:textId="2FAC8423" w:rsidR="00ED21D5" w:rsidRPr="0092741B" w:rsidRDefault="0092741B" w:rsidP="0092741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2741B">
        <w:rPr>
          <w:rFonts w:ascii="Tahoma" w:eastAsia="Calibri" w:hAnsi="Tahoma" w:cs="Tahoma"/>
          <w:sz w:val="22"/>
          <w:szCs w:val="22"/>
          <w:lang w:val="en-US" w:eastAsia="en-US"/>
        </w:rPr>
        <w:lastRenderedPageBreak/>
        <w:t xml:space="preserve">Protectionism based on nepotism </w:t>
      </w:r>
      <w:proofErr w:type="gramStart"/>
      <w:r w:rsidRPr="0092741B">
        <w:rPr>
          <w:rFonts w:ascii="Tahoma" w:eastAsia="Calibri" w:hAnsi="Tahoma" w:cs="Tahoma"/>
          <w:sz w:val="22"/>
          <w:szCs w:val="22"/>
          <w:lang w:val="en-US" w:eastAsia="en-US"/>
        </w:rPr>
        <w:t>is forbidden</w:t>
      </w:r>
      <w:proofErr w:type="gramEnd"/>
      <w:r w:rsidRPr="0092741B">
        <w:rPr>
          <w:rFonts w:ascii="Tahoma" w:eastAsia="Calibri" w:hAnsi="Tahoma" w:cs="Tahoma"/>
          <w:sz w:val="22"/>
          <w:szCs w:val="22"/>
          <w:lang w:val="en-US" w:eastAsia="en-US"/>
        </w:rPr>
        <w:t>. The Company does not allow situations where a relative-boss is the immediate supervisor of a relative-subordinate.</w:t>
      </w:r>
    </w:p>
    <w:p w14:paraId="5E533E58" w14:textId="4083D7E2" w:rsidR="00ED21D5" w:rsidRPr="0092741B" w:rsidRDefault="0092741B" w:rsidP="0092741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2741B">
        <w:rPr>
          <w:rFonts w:ascii="Tahoma" w:eastAsia="Calibri" w:hAnsi="Tahoma" w:cs="Tahoma"/>
          <w:sz w:val="22"/>
          <w:szCs w:val="22"/>
          <w:lang w:val="en-US" w:eastAsia="en-US"/>
        </w:rPr>
        <w:t xml:space="preserve">Joint work of relatives in the Company </w:t>
      </w:r>
      <w:proofErr w:type="gramStart"/>
      <w:r w:rsidRPr="0092741B">
        <w:rPr>
          <w:rFonts w:ascii="Tahoma" w:eastAsia="Calibri" w:hAnsi="Tahoma" w:cs="Tahoma"/>
          <w:sz w:val="22"/>
          <w:szCs w:val="22"/>
          <w:lang w:val="en-US" w:eastAsia="en-US"/>
        </w:rPr>
        <w:t>is allowed</w:t>
      </w:r>
      <w:proofErr w:type="gramEnd"/>
      <w:r w:rsidRPr="0092741B">
        <w:rPr>
          <w:rFonts w:ascii="Tahoma" w:eastAsia="Calibri" w:hAnsi="Tahoma" w:cs="Tahoma"/>
          <w:sz w:val="22"/>
          <w:szCs w:val="22"/>
          <w:lang w:val="en-US" w:eastAsia="en-US"/>
        </w:rPr>
        <w:t xml:space="preserve"> by decision of the body authorized to consider issues of ethics of conduct - the Commission on Corporate Ethics.</w:t>
      </w:r>
    </w:p>
    <w:p w14:paraId="16AE6EA9" w14:textId="08FED2B3" w:rsidR="00BD63A5" w:rsidRPr="0092741B" w:rsidRDefault="0092741B" w:rsidP="0092741B">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92741B">
        <w:rPr>
          <w:rFonts w:ascii="Tahoma" w:eastAsia="Calibri" w:hAnsi="Tahoma" w:cs="Tahoma"/>
          <w:sz w:val="22"/>
          <w:szCs w:val="22"/>
          <w:lang w:val="en-US" w:eastAsia="en-US"/>
        </w:rPr>
        <w:t xml:space="preserve">Violation of these requirements </w:t>
      </w:r>
      <w:proofErr w:type="gramStart"/>
      <w:r w:rsidRPr="0092741B">
        <w:rPr>
          <w:rFonts w:ascii="Tahoma" w:eastAsia="Calibri" w:hAnsi="Tahoma" w:cs="Tahoma"/>
          <w:sz w:val="22"/>
          <w:szCs w:val="22"/>
          <w:lang w:val="en-US" w:eastAsia="en-US"/>
        </w:rPr>
        <w:t>is considered</w:t>
      </w:r>
      <w:proofErr w:type="gramEnd"/>
      <w:r w:rsidRPr="0092741B">
        <w:rPr>
          <w:rFonts w:ascii="Tahoma" w:eastAsia="Calibri" w:hAnsi="Tahoma" w:cs="Tahoma"/>
          <w:sz w:val="22"/>
          <w:szCs w:val="22"/>
          <w:lang w:val="en-US" w:eastAsia="en-US"/>
        </w:rPr>
        <w:t xml:space="preserve"> as a violation committed by each of the above employees-relatives.</w:t>
      </w:r>
    </w:p>
    <w:p w14:paraId="3CD7FB72" w14:textId="3A6D93EC" w:rsidR="00BD63A5" w:rsidRPr="00CF4AB6" w:rsidRDefault="00D05888" w:rsidP="00D05888">
      <w:pPr>
        <w:pStyle w:val="30"/>
        <w:numPr>
          <w:ilvl w:val="2"/>
          <w:numId w:val="63"/>
        </w:numPr>
        <w:tabs>
          <w:tab w:val="clear" w:pos="1418"/>
        </w:tabs>
        <w:ind w:left="709" w:firstLine="0"/>
        <w:rPr>
          <w:color w:val="auto"/>
          <w:lang w:val="en-US"/>
        </w:rPr>
      </w:pPr>
      <w:bookmarkStart w:id="50" w:name="_Toc116413669"/>
      <w:r w:rsidRPr="00CF4AB6">
        <w:rPr>
          <w:color w:val="auto"/>
          <w:lang w:val="en-US"/>
        </w:rPr>
        <w:t>Use of assets and resources of the Company</w:t>
      </w:r>
      <w:bookmarkEnd w:id="50"/>
    </w:p>
    <w:p w14:paraId="44D62B24" w14:textId="3E495734" w:rsidR="00BD63A5" w:rsidRPr="00D05888" w:rsidRDefault="00D05888" w:rsidP="0019269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05888">
        <w:rPr>
          <w:rFonts w:ascii="Tahoma" w:eastAsia="Calibri" w:hAnsi="Tahoma" w:cs="Tahoma"/>
          <w:sz w:val="22"/>
          <w:szCs w:val="22"/>
          <w:lang w:val="en-US" w:eastAsia="en-US"/>
        </w:rPr>
        <w:t xml:space="preserve">The assets and resources of the Company in the context of this Code </w:t>
      </w:r>
      <w:proofErr w:type="gramStart"/>
      <w:r w:rsidRPr="00D05888">
        <w:rPr>
          <w:rFonts w:ascii="Tahoma" w:eastAsia="Calibri" w:hAnsi="Tahoma" w:cs="Tahoma"/>
          <w:sz w:val="22"/>
          <w:szCs w:val="22"/>
          <w:lang w:val="en-US" w:eastAsia="en-US"/>
        </w:rPr>
        <w:t>include:</w:t>
      </w:r>
      <w:proofErr w:type="gramEnd"/>
      <w:r w:rsidRPr="00D05888">
        <w:rPr>
          <w:rFonts w:ascii="Tahoma" w:eastAsia="Calibri" w:hAnsi="Tahoma" w:cs="Tahoma"/>
          <w:sz w:val="22"/>
          <w:szCs w:val="22"/>
          <w:lang w:val="en-US" w:eastAsia="en-US"/>
        </w:rPr>
        <w:t xml:space="preserve"> movable and immovable property, including money and securities; objects of intellectual property; working hours of employees (labor resources).</w:t>
      </w:r>
    </w:p>
    <w:p w14:paraId="6741DF0A" w14:textId="5080F6BD" w:rsidR="00BD63A5" w:rsidRPr="00192699" w:rsidRDefault="00192699" w:rsidP="0019269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192699">
        <w:rPr>
          <w:rFonts w:ascii="Tahoma" w:eastAsia="Calibri" w:hAnsi="Tahoma" w:cs="Tahoma"/>
          <w:sz w:val="22"/>
          <w:szCs w:val="22"/>
          <w:lang w:val="en-US" w:eastAsia="en-US"/>
        </w:rPr>
        <w:t>The assets and resources of the Company are its property, the material basis for achieving the set strategic goals and increasing the company's capitalization.</w:t>
      </w:r>
    </w:p>
    <w:p w14:paraId="6516701A" w14:textId="2F1A4D54" w:rsidR="00CD771B" w:rsidRPr="00192699" w:rsidRDefault="00192699" w:rsidP="0019269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192699">
        <w:rPr>
          <w:rFonts w:ascii="Tahoma" w:eastAsia="Calibri" w:hAnsi="Tahoma" w:cs="Tahoma"/>
          <w:sz w:val="22"/>
          <w:szCs w:val="22"/>
          <w:lang w:val="en-US" w:eastAsia="en-US"/>
        </w:rPr>
        <w:t>Each employee uses the resources of the Company at his disposal as efficiently as possible and exclusively for work purposes, treats them with care.</w:t>
      </w:r>
    </w:p>
    <w:p w14:paraId="28D77DBF" w14:textId="4F6053FD" w:rsidR="00CD771B" w:rsidRPr="00706C03" w:rsidRDefault="00706C03" w:rsidP="00706C03">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706C03">
        <w:rPr>
          <w:rFonts w:ascii="Tahoma" w:eastAsia="Calibri" w:hAnsi="Tahoma" w:cs="Tahoma"/>
          <w:sz w:val="22"/>
          <w:szCs w:val="22"/>
          <w:lang w:val="en-US" w:eastAsia="en-US"/>
        </w:rPr>
        <w:t xml:space="preserve">The use of the Company's assets by employees for personal purposes </w:t>
      </w:r>
      <w:proofErr w:type="gramStart"/>
      <w:r w:rsidRPr="00706C03">
        <w:rPr>
          <w:rFonts w:ascii="Tahoma" w:eastAsia="Calibri" w:hAnsi="Tahoma" w:cs="Tahoma"/>
          <w:sz w:val="22"/>
          <w:szCs w:val="22"/>
          <w:lang w:val="en-US" w:eastAsia="en-US"/>
        </w:rPr>
        <w:t>is not allowed</w:t>
      </w:r>
      <w:proofErr w:type="gramEnd"/>
      <w:r w:rsidRPr="00706C03">
        <w:rPr>
          <w:rFonts w:ascii="Tahoma" w:eastAsia="Calibri" w:hAnsi="Tahoma" w:cs="Tahoma"/>
          <w:sz w:val="22"/>
          <w:szCs w:val="22"/>
          <w:lang w:val="en-US" w:eastAsia="en-US"/>
        </w:rPr>
        <w:t>.</w:t>
      </w:r>
    </w:p>
    <w:p w14:paraId="6DFFDC3B" w14:textId="04307987" w:rsidR="00CD771B" w:rsidRPr="00613BA5" w:rsidRDefault="00706C03" w:rsidP="00706C03">
      <w:pPr>
        <w:pStyle w:val="30"/>
        <w:numPr>
          <w:ilvl w:val="2"/>
          <w:numId w:val="63"/>
        </w:numPr>
        <w:tabs>
          <w:tab w:val="clear" w:pos="1418"/>
        </w:tabs>
        <w:ind w:hanging="1080"/>
        <w:rPr>
          <w:color w:val="auto"/>
        </w:rPr>
      </w:pPr>
      <w:bookmarkStart w:id="51" w:name="_Toc116413670"/>
      <w:proofErr w:type="spellStart"/>
      <w:r w:rsidRPr="00706C03">
        <w:rPr>
          <w:color w:val="auto"/>
        </w:rPr>
        <w:t>Handling</w:t>
      </w:r>
      <w:proofErr w:type="spellEnd"/>
      <w:r w:rsidRPr="00706C03">
        <w:rPr>
          <w:color w:val="auto"/>
        </w:rPr>
        <w:t xml:space="preserve"> </w:t>
      </w:r>
      <w:proofErr w:type="spellStart"/>
      <w:r w:rsidRPr="00706C03">
        <w:rPr>
          <w:color w:val="auto"/>
        </w:rPr>
        <w:t>of</w:t>
      </w:r>
      <w:proofErr w:type="spellEnd"/>
      <w:r w:rsidRPr="00706C03">
        <w:rPr>
          <w:color w:val="auto"/>
        </w:rPr>
        <w:t xml:space="preserve"> </w:t>
      </w:r>
      <w:proofErr w:type="spellStart"/>
      <w:r w:rsidRPr="00706C03">
        <w:rPr>
          <w:color w:val="auto"/>
        </w:rPr>
        <w:t>information</w:t>
      </w:r>
      <w:bookmarkEnd w:id="51"/>
      <w:proofErr w:type="spellEnd"/>
    </w:p>
    <w:p w14:paraId="0BB0A717" w14:textId="39737DE2" w:rsidR="00CD771B" w:rsidRPr="00C87798" w:rsidRDefault="00C87798" w:rsidP="002073A0">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C87798">
        <w:rPr>
          <w:rFonts w:ascii="Tahoma" w:eastAsia="Calibri" w:hAnsi="Tahoma" w:cs="Tahoma"/>
          <w:sz w:val="22"/>
          <w:szCs w:val="22"/>
          <w:lang w:val="en-US" w:eastAsia="en-US"/>
        </w:rPr>
        <w:t>Information that is a commercial secret, as well as information for official use, personal data of employees and other data on the Company's activities largely determine its competitiveness in the market. Disclosure of confidential information may damage the interests and reputation of the Company.</w:t>
      </w:r>
    </w:p>
    <w:p w14:paraId="1306E750" w14:textId="5499E84A" w:rsidR="00CD771B" w:rsidRPr="002073A0" w:rsidRDefault="002073A0" w:rsidP="002073A0">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2073A0">
        <w:rPr>
          <w:rFonts w:ascii="Tahoma" w:eastAsia="Calibri" w:hAnsi="Tahoma" w:cs="Tahoma"/>
          <w:sz w:val="22"/>
          <w:szCs w:val="22"/>
          <w:lang w:val="en-US" w:eastAsia="en-US"/>
        </w:rPr>
        <w:t>When handling information, the Company's employees should observe the following rules:</w:t>
      </w:r>
    </w:p>
    <w:p w14:paraId="0AE4A642" w14:textId="5AA92D7C" w:rsidR="00A1011B" w:rsidRPr="002073A0" w:rsidRDefault="002073A0" w:rsidP="002073A0">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2073A0">
        <w:rPr>
          <w:rFonts w:ascii="Tahoma" w:eastAsia="Calibri" w:hAnsi="Tahoma" w:cs="Tahoma"/>
          <w:sz w:val="22"/>
          <w:szCs w:val="22"/>
          <w:lang w:val="en-US" w:eastAsia="en-US"/>
        </w:rPr>
        <w:t>use</w:t>
      </w:r>
      <w:proofErr w:type="gramEnd"/>
      <w:r w:rsidRPr="002073A0">
        <w:rPr>
          <w:rFonts w:ascii="Tahoma" w:eastAsia="Calibri" w:hAnsi="Tahoma" w:cs="Tahoma"/>
          <w:sz w:val="22"/>
          <w:szCs w:val="22"/>
          <w:lang w:val="en-US" w:eastAsia="en-US"/>
        </w:rPr>
        <w:t xml:space="preserve"> of confidential information is possible only within the framework of the performance of official duties. Transferring it to any other persons, including colleagues whose work is not related to its use, is allowed only in the manner prescribed by the Company;</w:t>
      </w:r>
    </w:p>
    <w:p w14:paraId="79C74701" w14:textId="77777777" w:rsidR="002073A0" w:rsidRPr="002073A0" w:rsidRDefault="002073A0" w:rsidP="002073A0">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2073A0">
        <w:rPr>
          <w:rFonts w:ascii="Tahoma" w:eastAsia="Calibri" w:hAnsi="Tahoma" w:cs="Tahoma"/>
          <w:sz w:val="22"/>
          <w:szCs w:val="22"/>
          <w:lang w:val="en-US" w:eastAsia="en-US"/>
        </w:rPr>
        <w:t>observance of the obligation of non-disclosure of confidential information must be carried out after the termination of the employee's work in the Company for 5 years (if there are no other agreements between him and the Company on this account);</w:t>
      </w:r>
    </w:p>
    <w:p w14:paraId="0172B498" w14:textId="1897579D" w:rsidR="00A1011B" w:rsidRPr="002073A0" w:rsidRDefault="002073A0" w:rsidP="002073A0">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2073A0">
        <w:rPr>
          <w:rFonts w:ascii="Tahoma" w:eastAsia="Calibri" w:hAnsi="Tahoma" w:cs="Tahoma"/>
          <w:sz w:val="22"/>
          <w:szCs w:val="22"/>
          <w:lang w:val="en-US" w:eastAsia="en-US"/>
        </w:rPr>
        <w:t>disclosure</w:t>
      </w:r>
      <w:proofErr w:type="gramEnd"/>
      <w:r w:rsidRPr="002073A0">
        <w:rPr>
          <w:rFonts w:ascii="Tahoma" w:eastAsia="Calibri" w:hAnsi="Tahoma" w:cs="Tahoma"/>
          <w:sz w:val="22"/>
          <w:szCs w:val="22"/>
          <w:lang w:val="en-US" w:eastAsia="en-US"/>
        </w:rPr>
        <w:t xml:space="preserve"> of information belonging to the Company to investors and state bodies should be carried out only in the manner prescribed by the current legislation, the Charter and internal documents of the Company. The specified information must meet all the requirements established by the legislation and internal documents of the Company, and do not contain information that does not correspond to reality;</w:t>
      </w:r>
    </w:p>
    <w:p w14:paraId="13761BF7" w14:textId="77777777" w:rsidR="00A01492" w:rsidRPr="00A01492" w:rsidRDefault="00A01492" w:rsidP="00A0149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01492">
        <w:rPr>
          <w:rFonts w:ascii="Tahoma" w:eastAsia="Calibri" w:hAnsi="Tahoma" w:cs="Tahoma"/>
          <w:sz w:val="22"/>
          <w:szCs w:val="22"/>
          <w:lang w:val="en-US" w:eastAsia="en-US"/>
        </w:rPr>
        <w:lastRenderedPageBreak/>
        <w:t>it is necessary to respect the information that is the property of business partners, including their intellectual property, copyright and related rights;</w:t>
      </w:r>
    </w:p>
    <w:p w14:paraId="59A429A0" w14:textId="7C011089" w:rsidR="00A1011B" w:rsidRPr="00A01492" w:rsidRDefault="00A01492" w:rsidP="00A01492">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01492">
        <w:rPr>
          <w:rFonts w:ascii="Tahoma" w:eastAsia="Calibri" w:hAnsi="Tahoma" w:cs="Tahoma"/>
          <w:sz w:val="22"/>
          <w:szCs w:val="22"/>
          <w:lang w:val="en-US" w:eastAsia="en-US"/>
        </w:rPr>
        <w:t>it is unacceptable to use information obtained by an employee in the course of his official duties in the Company in order to recommend to anyone to make transactions with the securities of the Company and its subsidiaries and affiliates;</w:t>
      </w:r>
    </w:p>
    <w:p w14:paraId="09DDD088" w14:textId="5891F835" w:rsidR="00A1011B" w:rsidRPr="0025291D" w:rsidRDefault="0025291D" w:rsidP="0025291D">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25291D">
        <w:rPr>
          <w:rFonts w:ascii="Tahoma" w:eastAsia="Calibri" w:hAnsi="Tahoma" w:cs="Tahoma"/>
          <w:sz w:val="22"/>
          <w:szCs w:val="22"/>
          <w:lang w:val="en-US" w:eastAsia="en-US"/>
        </w:rPr>
        <w:t>refrain</w:t>
      </w:r>
      <w:proofErr w:type="gramEnd"/>
      <w:r w:rsidRPr="0025291D">
        <w:rPr>
          <w:rFonts w:ascii="Tahoma" w:eastAsia="Calibri" w:hAnsi="Tahoma" w:cs="Tahoma"/>
          <w:sz w:val="22"/>
          <w:szCs w:val="22"/>
          <w:lang w:val="en-US" w:eastAsia="en-US"/>
        </w:rPr>
        <w:t xml:space="preserve"> from making transactions with securities of the Company and its subsidiaries and affiliates using confidential information belonging to the Company.</w:t>
      </w:r>
    </w:p>
    <w:p w14:paraId="1D95B4B2" w14:textId="282D491D" w:rsidR="00A1011B" w:rsidRPr="00613BA5" w:rsidRDefault="000D40D7" w:rsidP="000D40D7">
      <w:pPr>
        <w:pStyle w:val="30"/>
        <w:numPr>
          <w:ilvl w:val="2"/>
          <w:numId w:val="63"/>
        </w:numPr>
        <w:tabs>
          <w:tab w:val="clear" w:pos="1418"/>
        </w:tabs>
        <w:ind w:hanging="1080"/>
        <w:rPr>
          <w:color w:val="auto"/>
        </w:rPr>
      </w:pPr>
      <w:bookmarkStart w:id="52" w:name="_Toc116413671"/>
      <w:proofErr w:type="spellStart"/>
      <w:r w:rsidRPr="000D40D7">
        <w:rPr>
          <w:color w:val="auto"/>
        </w:rPr>
        <w:t>Maintaining</w:t>
      </w:r>
      <w:proofErr w:type="spellEnd"/>
      <w:r w:rsidRPr="000D40D7">
        <w:rPr>
          <w:color w:val="auto"/>
        </w:rPr>
        <w:t xml:space="preserve"> </w:t>
      </w:r>
      <w:proofErr w:type="spellStart"/>
      <w:r w:rsidRPr="000D40D7">
        <w:rPr>
          <w:color w:val="auto"/>
        </w:rPr>
        <w:t>financial</w:t>
      </w:r>
      <w:proofErr w:type="spellEnd"/>
      <w:r w:rsidRPr="000D40D7">
        <w:rPr>
          <w:color w:val="auto"/>
        </w:rPr>
        <w:t xml:space="preserve"> </w:t>
      </w:r>
      <w:proofErr w:type="spellStart"/>
      <w:r w:rsidRPr="000D40D7">
        <w:rPr>
          <w:color w:val="auto"/>
        </w:rPr>
        <w:t>and</w:t>
      </w:r>
      <w:proofErr w:type="spellEnd"/>
      <w:r w:rsidRPr="000D40D7">
        <w:rPr>
          <w:color w:val="auto"/>
        </w:rPr>
        <w:t xml:space="preserve"> </w:t>
      </w:r>
      <w:proofErr w:type="spellStart"/>
      <w:r w:rsidRPr="000D40D7">
        <w:rPr>
          <w:color w:val="auto"/>
        </w:rPr>
        <w:t>accounting</w:t>
      </w:r>
      <w:proofErr w:type="spellEnd"/>
      <w:r w:rsidRPr="000D40D7">
        <w:rPr>
          <w:color w:val="auto"/>
        </w:rPr>
        <w:t xml:space="preserve"> </w:t>
      </w:r>
      <w:proofErr w:type="spellStart"/>
      <w:r w:rsidRPr="000D40D7">
        <w:rPr>
          <w:color w:val="auto"/>
        </w:rPr>
        <w:t>records</w:t>
      </w:r>
      <w:bookmarkEnd w:id="52"/>
      <w:proofErr w:type="spellEnd"/>
    </w:p>
    <w:p w14:paraId="1341C87D" w14:textId="5E4BE1CD" w:rsidR="00A1011B" w:rsidRPr="008962C4" w:rsidRDefault="008962C4" w:rsidP="0063589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962C4">
        <w:rPr>
          <w:rFonts w:ascii="Tahoma" w:eastAsia="Calibri" w:hAnsi="Tahoma" w:cs="Tahoma"/>
          <w:sz w:val="22"/>
          <w:szCs w:val="22"/>
          <w:lang w:val="en-US" w:eastAsia="en-US"/>
        </w:rPr>
        <w:t>The Company is interested in protecting and strengthening its reputation as a conscientious market participant. The Company strictly complies with the requirements of the current legislation and the rules for maintaining accounting and reporting documentation.</w:t>
      </w:r>
    </w:p>
    <w:p w14:paraId="5DB5233F" w14:textId="31A741A2" w:rsidR="001A4561" w:rsidRPr="008962C4" w:rsidRDefault="008962C4" w:rsidP="0063589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8962C4">
        <w:rPr>
          <w:rFonts w:ascii="Tahoma" w:eastAsia="Calibri" w:hAnsi="Tahoma" w:cs="Tahoma"/>
          <w:sz w:val="22"/>
          <w:szCs w:val="22"/>
          <w:lang w:val="en-US" w:eastAsia="en-US"/>
        </w:rPr>
        <w:t>The Company adheres to certain rules that are intended for employees responsible for maintaining and providing financial reporting and management accounting data:</w:t>
      </w:r>
    </w:p>
    <w:p w14:paraId="2FB1B499" w14:textId="77777777" w:rsidR="00635893" w:rsidRPr="00635893" w:rsidRDefault="00635893" w:rsidP="00635893">
      <w:pPr>
        <w:widowControl/>
        <w:numPr>
          <w:ilvl w:val="0"/>
          <w:numId w:val="2"/>
        </w:numPr>
        <w:autoSpaceDE/>
        <w:autoSpaceDN/>
        <w:adjustRightInd/>
        <w:spacing w:line="360" w:lineRule="auto"/>
        <w:jc w:val="both"/>
        <w:rPr>
          <w:rFonts w:ascii="Tahoma" w:eastAsia="Calibri" w:hAnsi="Tahoma" w:cs="Tahoma"/>
          <w:sz w:val="22"/>
          <w:szCs w:val="22"/>
          <w:lang w:val="en-US" w:eastAsia="en-US"/>
        </w:rPr>
      </w:pPr>
      <w:r w:rsidRPr="00635893">
        <w:rPr>
          <w:rFonts w:ascii="Tahoma" w:eastAsia="Calibri" w:hAnsi="Tahoma" w:cs="Tahoma"/>
          <w:sz w:val="22"/>
          <w:szCs w:val="22"/>
          <w:lang w:val="en-US" w:eastAsia="en-US"/>
        </w:rPr>
        <w:t>preparation, storage and use of accounting documentation is carried out in accordance with the current legislation of the Russian Federation;</w:t>
      </w:r>
    </w:p>
    <w:p w14:paraId="4F6A1B9C" w14:textId="77777777" w:rsidR="00635893" w:rsidRPr="00635893" w:rsidRDefault="00635893" w:rsidP="00635893">
      <w:pPr>
        <w:widowControl/>
        <w:numPr>
          <w:ilvl w:val="0"/>
          <w:numId w:val="2"/>
        </w:numPr>
        <w:autoSpaceDE/>
        <w:autoSpaceDN/>
        <w:adjustRightInd/>
        <w:spacing w:line="360" w:lineRule="auto"/>
        <w:jc w:val="both"/>
        <w:rPr>
          <w:rFonts w:ascii="Tahoma" w:eastAsia="Calibri" w:hAnsi="Tahoma" w:cs="Tahoma"/>
          <w:sz w:val="22"/>
          <w:szCs w:val="22"/>
          <w:lang w:val="en-US" w:eastAsia="en-US"/>
        </w:rPr>
      </w:pPr>
      <w:r w:rsidRPr="00635893">
        <w:rPr>
          <w:rFonts w:ascii="Tahoma" w:eastAsia="Calibri" w:hAnsi="Tahoma" w:cs="Tahoma"/>
          <w:sz w:val="22"/>
          <w:szCs w:val="22"/>
          <w:lang w:val="en-US" w:eastAsia="en-US"/>
        </w:rPr>
        <w:t>financial transactions are reflected accurately and in full in the financial and accounting statements in accordance with the principle of transparency of the Company's activities;</w:t>
      </w:r>
    </w:p>
    <w:p w14:paraId="45E0B77D" w14:textId="2FCA19BE" w:rsidR="001A4561" w:rsidRPr="00635893" w:rsidRDefault="00635893" w:rsidP="00635893">
      <w:pPr>
        <w:widowControl/>
        <w:numPr>
          <w:ilvl w:val="0"/>
          <w:numId w:val="2"/>
        </w:numPr>
        <w:autoSpaceDE/>
        <w:autoSpaceDN/>
        <w:adjustRightInd/>
        <w:spacing w:line="360" w:lineRule="auto"/>
        <w:jc w:val="both"/>
        <w:rPr>
          <w:rFonts w:ascii="Tahoma" w:eastAsia="Calibri" w:hAnsi="Tahoma" w:cs="Tahoma"/>
          <w:sz w:val="22"/>
          <w:szCs w:val="22"/>
          <w:lang w:val="en-US" w:eastAsia="en-US"/>
        </w:rPr>
      </w:pPr>
      <w:proofErr w:type="gramStart"/>
      <w:r w:rsidRPr="00635893">
        <w:rPr>
          <w:rFonts w:ascii="Tahoma" w:eastAsia="Calibri" w:hAnsi="Tahoma" w:cs="Tahoma"/>
          <w:sz w:val="22"/>
          <w:szCs w:val="22"/>
          <w:lang w:val="en-US" w:eastAsia="en-US"/>
        </w:rPr>
        <w:t>the</w:t>
      </w:r>
      <w:proofErr w:type="gramEnd"/>
      <w:r w:rsidRPr="00635893">
        <w:rPr>
          <w:rFonts w:ascii="Tahoma" w:eastAsia="Calibri" w:hAnsi="Tahoma" w:cs="Tahoma"/>
          <w:sz w:val="22"/>
          <w:szCs w:val="22"/>
          <w:lang w:val="en-US" w:eastAsia="en-US"/>
        </w:rPr>
        <w:t xml:space="preserve"> reliability of maintaining and recording financial information is supported by strict observance of internal control procedures.</w:t>
      </w:r>
    </w:p>
    <w:p w14:paraId="58EC22E8" w14:textId="05FAF623" w:rsidR="001A4561" w:rsidRPr="00635893" w:rsidRDefault="00635893" w:rsidP="005D5CDB">
      <w:pPr>
        <w:pStyle w:val="30"/>
        <w:numPr>
          <w:ilvl w:val="2"/>
          <w:numId w:val="63"/>
        </w:numPr>
        <w:tabs>
          <w:tab w:val="clear" w:pos="1418"/>
        </w:tabs>
        <w:ind w:left="0" w:firstLine="709"/>
        <w:rPr>
          <w:color w:val="auto"/>
          <w:lang w:val="en-US"/>
        </w:rPr>
      </w:pPr>
      <w:bookmarkStart w:id="53" w:name="_Toc116413672"/>
      <w:r w:rsidRPr="00635893">
        <w:rPr>
          <w:color w:val="auto"/>
          <w:lang w:val="en-US"/>
        </w:rPr>
        <w:t xml:space="preserve">The procedure for informing </w:t>
      </w:r>
      <w:r>
        <w:rPr>
          <w:color w:val="auto"/>
          <w:lang w:val="en-US"/>
        </w:rPr>
        <w:t xml:space="preserve">by </w:t>
      </w:r>
      <w:r w:rsidRPr="00635893">
        <w:rPr>
          <w:color w:val="auto"/>
          <w:lang w:val="en-US"/>
        </w:rPr>
        <w:t>employees about violations that have signs of corruption</w:t>
      </w:r>
      <w:bookmarkEnd w:id="53"/>
    </w:p>
    <w:p w14:paraId="7603F8B7" w14:textId="1E87F735" w:rsidR="00157EE9" w:rsidRPr="00635893" w:rsidRDefault="00635893" w:rsidP="00AF669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635893">
        <w:rPr>
          <w:rFonts w:ascii="Tahoma" w:eastAsia="Calibri" w:hAnsi="Tahoma" w:cs="Tahoma"/>
          <w:sz w:val="22"/>
          <w:szCs w:val="22"/>
          <w:lang w:val="en-US" w:eastAsia="en-US"/>
        </w:rPr>
        <w:t xml:space="preserve">The Company encourages its employees and interested third parties to report their suspicions about possible violations and cases of non-compliance with the provisions of the Anti-Corruption Policy of </w:t>
      </w:r>
      <w:proofErr w:type="spellStart"/>
      <w:r w:rsidRPr="00635893">
        <w:rPr>
          <w:rFonts w:ascii="Tahoma" w:eastAsia="Calibri" w:hAnsi="Tahoma" w:cs="Tahoma"/>
          <w:sz w:val="22"/>
          <w:szCs w:val="22"/>
          <w:lang w:val="en-US" w:eastAsia="en-US"/>
        </w:rPr>
        <w:t>Zarubezhneft</w:t>
      </w:r>
      <w:proofErr w:type="spellEnd"/>
      <w:r w:rsidRPr="00635893">
        <w:rPr>
          <w:rFonts w:ascii="Tahoma" w:eastAsia="Calibri" w:hAnsi="Tahoma" w:cs="Tahoma"/>
          <w:sz w:val="22"/>
          <w:szCs w:val="22"/>
          <w:lang w:val="en-US" w:eastAsia="en-US"/>
        </w:rPr>
        <w:t xml:space="preserve"> </w:t>
      </w:r>
      <w:proofErr w:type="spellStart"/>
      <w:r w:rsidRPr="00635893">
        <w:rPr>
          <w:rFonts w:ascii="Tahoma" w:eastAsia="Calibri" w:hAnsi="Tahoma" w:cs="Tahoma"/>
          <w:sz w:val="22"/>
          <w:szCs w:val="22"/>
          <w:lang w:val="en-US" w:eastAsia="en-US"/>
        </w:rPr>
        <w:t>JSC</w:t>
      </w:r>
      <w:proofErr w:type="spellEnd"/>
      <w:r w:rsidRPr="00635893">
        <w:rPr>
          <w:rFonts w:ascii="Tahoma" w:eastAsia="Calibri" w:hAnsi="Tahoma" w:cs="Tahoma"/>
          <w:sz w:val="22"/>
          <w:szCs w:val="22"/>
          <w:lang w:val="en-US" w:eastAsia="en-US"/>
        </w:rPr>
        <w:t>, this Code as early as possible, as well as to propose recommendations and measures to improve the system of countering involvement in corruption activities.</w:t>
      </w:r>
    </w:p>
    <w:p w14:paraId="11698DE7" w14:textId="07439211" w:rsidR="00C94C0C" w:rsidRPr="006E5195" w:rsidRDefault="00635893" w:rsidP="00AF669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635893">
        <w:rPr>
          <w:rFonts w:ascii="Tahoma" w:eastAsia="Calibri" w:hAnsi="Tahoma" w:cs="Tahoma"/>
          <w:sz w:val="22"/>
          <w:szCs w:val="22"/>
          <w:lang w:val="en-US" w:eastAsia="en-US"/>
        </w:rPr>
        <w:t xml:space="preserve">An employee of the Company, when contacting him in order to induce him to commit corruption offenses, is obliged immediately, no later than the business day following the day of the request, and if the specified request was received during off-hours and / or when he was outside the place of work, no later than one working day from the date of arrival at the place of work, notify the employer by submitting a written notice in the manner prescribed by the </w:t>
      </w:r>
      <w:r w:rsidRPr="006E5195">
        <w:rPr>
          <w:rFonts w:ascii="Tahoma" w:eastAsia="Calibri" w:hAnsi="Tahoma" w:cs="Tahoma"/>
          <w:sz w:val="22"/>
          <w:szCs w:val="22"/>
          <w:lang w:val="en-US" w:eastAsia="en-US"/>
        </w:rPr>
        <w:t xml:space="preserve">Regulation on the procedure for notifying the employer by employees of </w:t>
      </w:r>
      <w:proofErr w:type="spellStart"/>
      <w:r w:rsidRPr="006E5195">
        <w:rPr>
          <w:rFonts w:ascii="Tahoma" w:eastAsia="Calibri" w:hAnsi="Tahoma" w:cs="Tahoma"/>
          <w:sz w:val="22"/>
          <w:szCs w:val="22"/>
          <w:lang w:val="en-US" w:eastAsia="en-US"/>
        </w:rPr>
        <w:t>Zarubezhneft</w:t>
      </w:r>
      <w:proofErr w:type="spellEnd"/>
      <w:r w:rsidRPr="006E5195">
        <w:rPr>
          <w:rFonts w:ascii="Tahoma" w:eastAsia="Calibri" w:hAnsi="Tahoma" w:cs="Tahoma"/>
          <w:sz w:val="22"/>
          <w:szCs w:val="22"/>
          <w:lang w:val="en-US" w:eastAsia="en-US"/>
        </w:rPr>
        <w:t xml:space="preserve"> </w:t>
      </w:r>
      <w:proofErr w:type="spellStart"/>
      <w:r w:rsidRPr="006E5195">
        <w:rPr>
          <w:rFonts w:ascii="Tahoma" w:eastAsia="Calibri" w:hAnsi="Tahoma" w:cs="Tahoma"/>
          <w:sz w:val="22"/>
          <w:szCs w:val="22"/>
          <w:lang w:val="en-US" w:eastAsia="en-US"/>
        </w:rPr>
        <w:t>JSC</w:t>
      </w:r>
      <w:proofErr w:type="spellEnd"/>
      <w:r w:rsidRPr="006E5195">
        <w:rPr>
          <w:rFonts w:ascii="Tahoma" w:eastAsia="Calibri" w:hAnsi="Tahoma" w:cs="Tahoma"/>
          <w:sz w:val="22"/>
          <w:szCs w:val="22"/>
          <w:lang w:val="en-US" w:eastAsia="en-US"/>
        </w:rPr>
        <w:t xml:space="preserve"> about the facts of any persons applying to induce them to commit corruption offenses.</w:t>
      </w:r>
      <w:proofErr w:type="gramEnd"/>
    </w:p>
    <w:p w14:paraId="19758F7E" w14:textId="375D2C76" w:rsidR="00C94C0C" w:rsidRPr="006E5195" w:rsidRDefault="00AF6691" w:rsidP="00AF6691">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6E5195">
        <w:rPr>
          <w:rFonts w:ascii="Tahoma" w:eastAsia="Calibri" w:hAnsi="Tahoma" w:cs="Tahoma"/>
          <w:sz w:val="22"/>
          <w:szCs w:val="22"/>
          <w:lang w:val="en-US" w:eastAsia="en-US"/>
        </w:rPr>
        <w:t xml:space="preserve">An employee of the Company who has become aware of the fact of applying to other employees in connection with the performance of official duties of any persons in order to </w:t>
      </w:r>
      <w:r w:rsidRPr="006E5195">
        <w:rPr>
          <w:rFonts w:ascii="Tahoma" w:eastAsia="Calibri" w:hAnsi="Tahoma" w:cs="Tahoma"/>
          <w:sz w:val="22"/>
          <w:szCs w:val="22"/>
          <w:lang w:val="en-US" w:eastAsia="en-US"/>
        </w:rPr>
        <w:lastRenderedPageBreak/>
        <w:t xml:space="preserve">induce employees to commit corruption offenses, notifies the Company of this in the manner established by the </w:t>
      </w:r>
      <w:r w:rsidR="006E5195" w:rsidRPr="006E5195">
        <w:rPr>
          <w:rFonts w:ascii="Tahoma" w:eastAsia="Calibri" w:hAnsi="Tahoma" w:cs="Tahoma"/>
          <w:sz w:val="22"/>
          <w:szCs w:val="22"/>
          <w:lang w:val="en-US" w:eastAsia="en-US"/>
        </w:rPr>
        <w:t xml:space="preserve">Regulation on the procedure for notifying the employer by employees of </w:t>
      </w:r>
      <w:proofErr w:type="spellStart"/>
      <w:r w:rsidR="006E5195" w:rsidRPr="006E5195">
        <w:rPr>
          <w:rFonts w:ascii="Tahoma" w:eastAsia="Calibri" w:hAnsi="Tahoma" w:cs="Tahoma"/>
          <w:sz w:val="22"/>
          <w:szCs w:val="22"/>
          <w:lang w:val="en-US" w:eastAsia="en-US"/>
        </w:rPr>
        <w:t>Zarubezhneft</w:t>
      </w:r>
      <w:proofErr w:type="spellEnd"/>
      <w:r w:rsidR="006E5195" w:rsidRPr="006E5195">
        <w:rPr>
          <w:rFonts w:ascii="Tahoma" w:eastAsia="Calibri" w:hAnsi="Tahoma" w:cs="Tahoma"/>
          <w:sz w:val="22"/>
          <w:szCs w:val="22"/>
          <w:lang w:val="en-US" w:eastAsia="en-US"/>
        </w:rPr>
        <w:t xml:space="preserve"> </w:t>
      </w:r>
      <w:proofErr w:type="spellStart"/>
      <w:r w:rsidR="006E5195" w:rsidRPr="006E5195">
        <w:rPr>
          <w:rFonts w:ascii="Tahoma" w:eastAsia="Calibri" w:hAnsi="Tahoma" w:cs="Tahoma"/>
          <w:sz w:val="22"/>
          <w:szCs w:val="22"/>
          <w:lang w:val="en-US" w:eastAsia="en-US"/>
        </w:rPr>
        <w:t>JSC</w:t>
      </w:r>
      <w:proofErr w:type="spellEnd"/>
      <w:r w:rsidR="006E5195" w:rsidRPr="006E5195">
        <w:rPr>
          <w:rFonts w:ascii="Tahoma" w:eastAsia="Calibri" w:hAnsi="Tahoma" w:cs="Tahoma"/>
          <w:sz w:val="22"/>
          <w:szCs w:val="22"/>
          <w:lang w:val="en-US" w:eastAsia="en-US"/>
        </w:rPr>
        <w:t xml:space="preserve"> about the facts of any persons applying to induce them to commit corruption offenses.</w:t>
      </w:r>
      <w:proofErr w:type="gramEnd"/>
    </w:p>
    <w:p w14:paraId="4E0E8D92" w14:textId="79847DBC" w:rsidR="00157EE9" w:rsidRPr="00AF6691" w:rsidRDefault="00AF6691" w:rsidP="00AF6691">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AF6691">
        <w:rPr>
          <w:rFonts w:ascii="Tahoma" w:eastAsia="Calibri" w:hAnsi="Tahoma" w:cs="Tahoma"/>
          <w:sz w:val="22"/>
          <w:szCs w:val="22"/>
          <w:lang w:val="en-US" w:eastAsia="en-US"/>
        </w:rPr>
        <w:t>Employees of subsidiaries and other persons may submit reports of corruption offenses in the following ways:</w:t>
      </w:r>
    </w:p>
    <w:p w14:paraId="11249432" w14:textId="77777777" w:rsidR="00AF6691" w:rsidRPr="00AF6691" w:rsidRDefault="00AF6691" w:rsidP="00AF669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AF6691">
        <w:rPr>
          <w:rFonts w:ascii="Tahoma" w:eastAsia="Calibri" w:hAnsi="Tahoma" w:cs="Tahoma"/>
          <w:sz w:val="22"/>
          <w:szCs w:val="22"/>
          <w:lang w:val="en-US" w:eastAsia="en-US"/>
        </w:rPr>
        <w:t xml:space="preserve">to the security hotline of </w:t>
      </w:r>
      <w:proofErr w:type="spellStart"/>
      <w:r w:rsidRPr="00AF6691">
        <w:rPr>
          <w:rFonts w:ascii="Tahoma" w:eastAsia="Calibri" w:hAnsi="Tahoma" w:cs="Tahoma"/>
          <w:sz w:val="22"/>
          <w:szCs w:val="22"/>
          <w:lang w:val="en-US" w:eastAsia="en-US"/>
        </w:rPr>
        <w:t>Zarubezhneft</w:t>
      </w:r>
      <w:proofErr w:type="spellEnd"/>
      <w:r w:rsidRPr="00AF6691">
        <w:rPr>
          <w:rFonts w:ascii="Tahoma" w:eastAsia="Calibri" w:hAnsi="Tahoma" w:cs="Tahoma"/>
          <w:sz w:val="22"/>
          <w:szCs w:val="22"/>
          <w:lang w:val="en-US" w:eastAsia="en-US"/>
        </w:rPr>
        <w:t xml:space="preserve"> </w:t>
      </w:r>
      <w:proofErr w:type="spellStart"/>
      <w:r w:rsidRPr="00AF6691">
        <w:rPr>
          <w:rFonts w:ascii="Tahoma" w:eastAsia="Calibri" w:hAnsi="Tahoma" w:cs="Tahoma"/>
          <w:sz w:val="22"/>
          <w:szCs w:val="22"/>
          <w:lang w:val="en-US" w:eastAsia="en-US"/>
        </w:rPr>
        <w:t>JSC</w:t>
      </w:r>
      <w:proofErr w:type="spellEnd"/>
      <w:r w:rsidRPr="00AF6691">
        <w:rPr>
          <w:rFonts w:ascii="Tahoma" w:eastAsia="Calibri" w:hAnsi="Tahoma" w:cs="Tahoma"/>
          <w:sz w:val="22"/>
          <w:szCs w:val="22"/>
          <w:lang w:val="en-US" w:eastAsia="en-US"/>
        </w:rPr>
        <w:t>, information about which is posted on the official website of the Company, with the possibility of maintaining anonymity;</w:t>
      </w:r>
    </w:p>
    <w:p w14:paraId="571C255C" w14:textId="216EA9E8" w:rsidR="00157EE9" w:rsidRPr="00613BA5" w:rsidRDefault="00AF6691" w:rsidP="00AF6691">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eastAsia="en-US"/>
        </w:rPr>
      </w:pPr>
      <w:proofErr w:type="spellStart"/>
      <w:r w:rsidRPr="00AF6691">
        <w:rPr>
          <w:rFonts w:ascii="Tahoma" w:eastAsia="Calibri" w:hAnsi="Tahoma" w:cs="Tahoma"/>
          <w:sz w:val="22"/>
          <w:szCs w:val="22"/>
          <w:lang w:eastAsia="en-US"/>
        </w:rPr>
        <w:t>directly</w:t>
      </w:r>
      <w:proofErr w:type="spellEnd"/>
      <w:r w:rsidRPr="00AF6691">
        <w:rPr>
          <w:rFonts w:ascii="Tahoma" w:eastAsia="Calibri" w:hAnsi="Tahoma" w:cs="Tahoma"/>
          <w:sz w:val="22"/>
          <w:szCs w:val="22"/>
          <w:lang w:eastAsia="en-US"/>
        </w:rPr>
        <w:t xml:space="preserve"> </w:t>
      </w:r>
      <w:proofErr w:type="spellStart"/>
      <w:r w:rsidRPr="00AF6691">
        <w:rPr>
          <w:rFonts w:ascii="Tahoma" w:eastAsia="Calibri" w:hAnsi="Tahoma" w:cs="Tahoma"/>
          <w:sz w:val="22"/>
          <w:szCs w:val="22"/>
          <w:lang w:eastAsia="en-US"/>
        </w:rPr>
        <w:t>to</w:t>
      </w:r>
      <w:proofErr w:type="spellEnd"/>
      <w:r w:rsidRPr="00AF6691">
        <w:rPr>
          <w:rFonts w:ascii="Tahoma" w:eastAsia="Calibri" w:hAnsi="Tahoma" w:cs="Tahoma"/>
          <w:sz w:val="22"/>
          <w:szCs w:val="22"/>
          <w:lang w:eastAsia="en-US"/>
        </w:rPr>
        <w:t xml:space="preserve"> </w:t>
      </w:r>
      <w:proofErr w:type="spellStart"/>
      <w:r w:rsidRPr="00AF6691">
        <w:rPr>
          <w:rFonts w:ascii="Tahoma" w:eastAsia="Calibri" w:hAnsi="Tahoma" w:cs="Tahoma"/>
          <w:sz w:val="22"/>
          <w:szCs w:val="22"/>
          <w:lang w:eastAsia="en-US"/>
        </w:rPr>
        <w:t>the</w:t>
      </w:r>
      <w:proofErr w:type="spellEnd"/>
      <w:r w:rsidRPr="00AF6691">
        <w:rPr>
          <w:rFonts w:ascii="Tahoma" w:eastAsia="Calibri" w:hAnsi="Tahoma" w:cs="Tahoma"/>
          <w:sz w:val="22"/>
          <w:szCs w:val="22"/>
          <w:lang w:eastAsia="en-US"/>
        </w:rPr>
        <w:t xml:space="preserve"> </w:t>
      </w:r>
      <w:proofErr w:type="spellStart"/>
      <w:r>
        <w:rPr>
          <w:rFonts w:ascii="Tahoma" w:eastAsia="Calibri" w:hAnsi="Tahoma" w:cs="Tahoma"/>
          <w:sz w:val="22"/>
          <w:szCs w:val="22"/>
          <w:lang w:val="en-US" w:eastAsia="en-US"/>
        </w:rPr>
        <w:t>CSD</w:t>
      </w:r>
      <w:proofErr w:type="spellEnd"/>
      <w:r w:rsidRPr="00AF6691">
        <w:rPr>
          <w:rFonts w:ascii="Tahoma" w:eastAsia="Calibri" w:hAnsi="Tahoma" w:cs="Tahoma"/>
          <w:sz w:val="22"/>
          <w:szCs w:val="22"/>
          <w:lang w:eastAsia="en-US"/>
        </w:rPr>
        <w:t>.</w:t>
      </w:r>
    </w:p>
    <w:p w14:paraId="6DD2233E" w14:textId="7D91FCCA" w:rsidR="000F7C83" w:rsidRPr="00AF6691" w:rsidRDefault="00AF6691" w:rsidP="00AF6691">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AF6691">
        <w:rPr>
          <w:rFonts w:ascii="Tahoma" w:eastAsia="Calibri" w:hAnsi="Tahoma" w:cs="Tahoma"/>
          <w:sz w:val="22"/>
          <w:szCs w:val="22"/>
          <w:lang w:val="en-US" w:eastAsia="en-US"/>
        </w:rPr>
        <w:t>In order to provide the widest opportunities for delivering information for the functioning of the security hotline, the following channels and methods of communication have been created and maintained:</w:t>
      </w:r>
    </w:p>
    <w:p w14:paraId="73F91AFB" w14:textId="77777777" w:rsidR="00D90F57" w:rsidRPr="00D90F57" w:rsidRDefault="00D90F57" w:rsidP="00D90F5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D90F57">
        <w:rPr>
          <w:rFonts w:ascii="Tahoma" w:eastAsia="Calibri" w:hAnsi="Tahoma" w:cs="Tahoma"/>
          <w:sz w:val="22"/>
          <w:szCs w:val="22"/>
          <w:lang w:val="en-US" w:eastAsia="en-US"/>
        </w:rPr>
        <w:t>hotline email box security_hotline@nestro.ru;</w:t>
      </w:r>
    </w:p>
    <w:p w14:paraId="3CBBA6C3" w14:textId="5CF2F65E" w:rsidR="000F7C83" w:rsidRPr="00D90F57" w:rsidRDefault="00D90F57" w:rsidP="00D90F57">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D90F57">
        <w:rPr>
          <w:rFonts w:ascii="Tahoma" w:eastAsia="Calibri" w:hAnsi="Tahoma" w:cs="Tahoma"/>
          <w:sz w:val="22"/>
          <w:szCs w:val="22"/>
          <w:lang w:val="en-US" w:eastAsia="en-US"/>
        </w:rPr>
        <w:t>city</w:t>
      </w:r>
      <w:proofErr w:type="gramEnd"/>
      <w:r w:rsidRPr="00D90F57">
        <w:rPr>
          <w:rFonts w:ascii="Tahoma" w:eastAsia="Calibri" w:hAnsi="Tahoma" w:cs="Tahoma"/>
          <w:sz w:val="22"/>
          <w:szCs w:val="22"/>
          <w:lang w:val="en-US" w:eastAsia="en-US"/>
        </w:rPr>
        <w:t xml:space="preserve"> telephone number for receiving messages +7 (495) 748-20-84.</w:t>
      </w:r>
    </w:p>
    <w:p w14:paraId="05F96135" w14:textId="35A4CC3D" w:rsidR="00C94C0C" w:rsidRPr="00D90F57" w:rsidRDefault="00D90F57" w:rsidP="00DF06E4">
      <w:pPr>
        <w:widowControl/>
        <w:numPr>
          <w:ilvl w:val="3"/>
          <w:numId w:val="63"/>
        </w:numPr>
        <w:autoSpaceDE/>
        <w:autoSpaceDN/>
        <w:adjustRightInd/>
        <w:spacing w:line="360" w:lineRule="auto"/>
        <w:ind w:left="0" w:firstLine="567"/>
        <w:jc w:val="both"/>
        <w:rPr>
          <w:rFonts w:ascii="Tahoma" w:eastAsia="Calibri" w:hAnsi="Tahoma" w:cs="Tahoma"/>
          <w:sz w:val="22"/>
          <w:szCs w:val="22"/>
          <w:lang w:val="en-US" w:eastAsia="en-US"/>
        </w:rPr>
      </w:pPr>
      <w:r w:rsidRPr="00D90F57">
        <w:rPr>
          <w:rFonts w:ascii="Tahoma" w:eastAsia="Calibri" w:hAnsi="Tahoma" w:cs="Tahoma"/>
          <w:sz w:val="22"/>
          <w:szCs w:val="22"/>
          <w:lang w:val="en-US" w:eastAsia="en-US"/>
        </w:rPr>
        <w:t>When contacting the security hotline, you must specify the last name, initials, position to be filled, contact numbers. Also, the appeal must contain all known information about the person inciting to a corruption offense, the nature of the alleged corruption offense to which the employee of the Company is inclined to commit, the method of inducing him (bribery, blackmail, threat, etc.), time, date, place and circumstances of inclination to a corruption offense.</w:t>
      </w:r>
    </w:p>
    <w:p w14:paraId="4B12E3FA" w14:textId="384B5C0B" w:rsidR="00A1011B" w:rsidRPr="00DF06E4" w:rsidRDefault="00DF06E4" w:rsidP="00DF06E4">
      <w:pPr>
        <w:widowControl/>
        <w:numPr>
          <w:ilvl w:val="3"/>
          <w:numId w:val="63"/>
        </w:numPr>
        <w:autoSpaceDE/>
        <w:autoSpaceDN/>
        <w:adjustRightInd/>
        <w:spacing w:line="360" w:lineRule="auto"/>
        <w:ind w:left="0" w:firstLine="567"/>
        <w:jc w:val="both"/>
        <w:rPr>
          <w:rFonts w:ascii="Tahoma" w:eastAsia="Calibri" w:hAnsi="Tahoma" w:cs="Tahoma"/>
          <w:sz w:val="22"/>
          <w:szCs w:val="22"/>
          <w:lang w:val="en-US" w:eastAsia="en-US"/>
        </w:rPr>
      </w:pPr>
      <w:r w:rsidRPr="00DF06E4">
        <w:rPr>
          <w:rFonts w:ascii="Tahoma" w:eastAsia="Calibri" w:hAnsi="Tahoma" w:cs="Tahoma"/>
          <w:sz w:val="22"/>
          <w:szCs w:val="22"/>
          <w:lang w:val="en-US" w:eastAsia="en-US"/>
        </w:rPr>
        <w:t xml:space="preserve">Registration, processing and consideration of incoming calls to the hotline </w:t>
      </w:r>
      <w:proofErr w:type="gramStart"/>
      <w:r w:rsidRPr="00DF06E4">
        <w:rPr>
          <w:rFonts w:ascii="Tahoma" w:eastAsia="Calibri" w:hAnsi="Tahoma" w:cs="Tahoma"/>
          <w:sz w:val="22"/>
          <w:szCs w:val="22"/>
          <w:lang w:val="en-US" w:eastAsia="en-US"/>
        </w:rPr>
        <w:t>is carried out</w:t>
      </w:r>
      <w:proofErr w:type="gramEnd"/>
      <w:r w:rsidRPr="00DF06E4">
        <w:rPr>
          <w:rFonts w:ascii="Tahoma" w:eastAsia="Calibri" w:hAnsi="Tahoma" w:cs="Tahoma"/>
          <w:sz w:val="22"/>
          <w:szCs w:val="22"/>
          <w:lang w:val="en-US" w:eastAsia="en-US"/>
        </w:rPr>
        <w:t xml:space="preserve"> in accordance with the Regulation on the Security Hotline of </w:t>
      </w:r>
      <w:proofErr w:type="spellStart"/>
      <w:r w:rsidRPr="00DF06E4">
        <w:rPr>
          <w:rFonts w:ascii="Tahoma" w:eastAsia="Calibri" w:hAnsi="Tahoma" w:cs="Tahoma"/>
          <w:sz w:val="22"/>
          <w:szCs w:val="22"/>
          <w:lang w:val="en-US" w:eastAsia="en-US"/>
        </w:rPr>
        <w:t>Zarubezhneft</w:t>
      </w:r>
      <w:proofErr w:type="spellEnd"/>
      <w:r w:rsidRPr="00DF06E4">
        <w:rPr>
          <w:rFonts w:ascii="Tahoma" w:eastAsia="Calibri" w:hAnsi="Tahoma" w:cs="Tahoma"/>
          <w:sz w:val="22"/>
          <w:szCs w:val="22"/>
          <w:lang w:val="en-US" w:eastAsia="en-US"/>
        </w:rPr>
        <w:t xml:space="preserve"> </w:t>
      </w:r>
      <w:proofErr w:type="spellStart"/>
      <w:r w:rsidRPr="00DF06E4">
        <w:rPr>
          <w:rFonts w:ascii="Tahoma" w:eastAsia="Calibri" w:hAnsi="Tahoma" w:cs="Tahoma"/>
          <w:sz w:val="22"/>
          <w:szCs w:val="22"/>
          <w:lang w:val="en-US" w:eastAsia="en-US"/>
        </w:rPr>
        <w:t>JSC</w:t>
      </w:r>
      <w:proofErr w:type="spellEnd"/>
      <w:r w:rsidRPr="00DF06E4">
        <w:rPr>
          <w:rFonts w:ascii="Tahoma" w:eastAsia="Calibri" w:hAnsi="Tahoma" w:cs="Tahoma"/>
          <w:sz w:val="22"/>
          <w:szCs w:val="22"/>
          <w:lang w:val="en-US" w:eastAsia="en-US"/>
        </w:rPr>
        <w:t>.</w:t>
      </w:r>
    </w:p>
    <w:p w14:paraId="2EC0D0BA" w14:textId="2EFFA73B" w:rsidR="00C94C0C" w:rsidRPr="00DF06E4" w:rsidRDefault="00DF06E4" w:rsidP="00DF06E4">
      <w:pPr>
        <w:widowControl/>
        <w:numPr>
          <w:ilvl w:val="3"/>
          <w:numId w:val="63"/>
        </w:numPr>
        <w:autoSpaceDE/>
        <w:autoSpaceDN/>
        <w:adjustRightInd/>
        <w:spacing w:line="360" w:lineRule="auto"/>
        <w:ind w:left="0" w:firstLine="567"/>
        <w:jc w:val="both"/>
        <w:rPr>
          <w:rFonts w:ascii="Tahoma" w:eastAsia="Calibri" w:hAnsi="Tahoma" w:cs="Tahoma"/>
          <w:sz w:val="22"/>
          <w:szCs w:val="22"/>
          <w:lang w:val="en-US" w:eastAsia="en-US"/>
        </w:rPr>
      </w:pPr>
      <w:r w:rsidRPr="00DF06E4">
        <w:rPr>
          <w:rFonts w:ascii="Tahoma" w:eastAsia="Calibri" w:hAnsi="Tahoma" w:cs="Tahoma"/>
          <w:sz w:val="22"/>
          <w:szCs w:val="22"/>
          <w:lang w:val="en-US" w:eastAsia="en-US"/>
        </w:rPr>
        <w:t>The Company guarantees confidentiality to all employees and other persons who in good faith report violations that have signs of corruption.</w:t>
      </w:r>
    </w:p>
    <w:p w14:paraId="3614406B" w14:textId="4568394E" w:rsidR="004A38A1" w:rsidRPr="00DF06E4" w:rsidRDefault="00DF06E4" w:rsidP="00DF06E4">
      <w:pPr>
        <w:pStyle w:val="30"/>
        <w:numPr>
          <w:ilvl w:val="2"/>
          <w:numId w:val="63"/>
        </w:numPr>
        <w:tabs>
          <w:tab w:val="clear" w:pos="1418"/>
        </w:tabs>
        <w:ind w:left="0" w:firstLine="709"/>
        <w:rPr>
          <w:color w:val="auto"/>
          <w:lang w:val="en-US"/>
        </w:rPr>
      </w:pPr>
      <w:bookmarkStart w:id="54" w:name="_Toc116413673"/>
      <w:r w:rsidRPr="00DF06E4">
        <w:rPr>
          <w:color w:val="auto"/>
          <w:lang w:val="en-US"/>
        </w:rPr>
        <w:t>Procedure for Obtaining Additional Clarifications on Compliance with Anti-Corruption Legislation</w:t>
      </w:r>
      <w:bookmarkEnd w:id="54"/>
    </w:p>
    <w:p w14:paraId="41F82256" w14:textId="527808DD" w:rsidR="004A38A1" w:rsidRPr="00DF06E4" w:rsidRDefault="00DF06E4" w:rsidP="00DF06E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DF06E4">
        <w:rPr>
          <w:rFonts w:ascii="Tahoma" w:eastAsia="Calibri" w:hAnsi="Tahoma" w:cs="Tahoma"/>
          <w:sz w:val="22"/>
          <w:szCs w:val="22"/>
          <w:lang w:val="en-US" w:eastAsia="en-US"/>
        </w:rPr>
        <w:t>The Company contributes to raising the level of anti-corruption culture by informing and systematically training employees in order to maintain their awareness of the Company's anti-corruption policy and to master the methods and techniques for applying anti-corruption measures in practice.</w:t>
      </w:r>
    </w:p>
    <w:p w14:paraId="674A126F" w14:textId="1FA285A1" w:rsidR="007D2F14" w:rsidRPr="00DF06E4" w:rsidRDefault="00DF06E4" w:rsidP="00DF06E4">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DF06E4">
        <w:rPr>
          <w:rFonts w:ascii="Tahoma" w:eastAsia="Calibri" w:hAnsi="Tahoma" w:cs="Tahoma"/>
          <w:sz w:val="22"/>
          <w:szCs w:val="22"/>
          <w:lang w:val="en-US" w:eastAsia="en-US"/>
        </w:rPr>
        <w:t xml:space="preserve">In order to obtain additional clarifications on the issues of the anti-corruption legislation of the Russian Federation and the provisions of the Anti-Corruption Policy of </w:t>
      </w:r>
      <w:proofErr w:type="spellStart"/>
      <w:r w:rsidRPr="00DF06E4">
        <w:rPr>
          <w:rFonts w:ascii="Tahoma" w:eastAsia="Calibri" w:hAnsi="Tahoma" w:cs="Tahoma"/>
          <w:sz w:val="22"/>
          <w:szCs w:val="22"/>
          <w:lang w:val="en-US" w:eastAsia="en-US"/>
        </w:rPr>
        <w:t>Zarubezhneft</w:t>
      </w:r>
      <w:proofErr w:type="spellEnd"/>
      <w:r w:rsidRPr="00DF06E4">
        <w:rPr>
          <w:rFonts w:ascii="Tahoma" w:eastAsia="Calibri" w:hAnsi="Tahoma" w:cs="Tahoma"/>
          <w:sz w:val="22"/>
          <w:szCs w:val="22"/>
          <w:lang w:val="en-US" w:eastAsia="en-US"/>
        </w:rPr>
        <w:t xml:space="preserve"> </w:t>
      </w:r>
      <w:proofErr w:type="spellStart"/>
      <w:r w:rsidRPr="00DF06E4">
        <w:rPr>
          <w:rFonts w:ascii="Tahoma" w:eastAsia="Calibri" w:hAnsi="Tahoma" w:cs="Tahoma"/>
          <w:sz w:val="22"/>
          <w:szCs w:val="22"/>
          <w:lang w:val="en-US" w:eastAsia="en-US"/>
        </w:rPr>
        <w:t>JSC</w:t>
      </w:r>
      <w:proofErr w:type="spellEnd"/>
      <w:r w:rsidRPr="00DF06E4">
        <w:rPr>
          <w:rFonts w:ascii="Tahoma" w:eastAsia="Calibri" w:hAnsi="Tahoma" w:cs="Tahoma"/>
          <w:sz w:val="22"/>
          <w:szCs w:val="22"/>
          <w:lang w:val="en-US" w:eastAsia="en-US"/>
        </w:rPr>
        <w:t>, the Company's employees may contact their immediate supervisors, who, in turn, may send an appeal to the person responsible for organizing work to combat corruption and corporate fraud or Compliance committee in any form.</w:t>
      </w:r>
      <w:proofErr w:type="gramEnd"/>
      <w:r w:rsidR="00F84909" w:rsidRPr="00DF06E4">
        <w:rPr>
          <w:rFonts w:ascii="Tahoma" w:eastAsia="Calibri" w:hAnsi="Tahoma" w:cs="Tahoma"/>
          <w:sz w:val="22"/>
          <w:szCs w:val="22"/>
          <w:lang w:val="en-US" w:eastAsia="en-US"/>
        </w:rPr>
        <w:t xml:space="preserve"> </w:t>
      </w:r>
    </w:p>
    <w:p w14:paraId="1FB21A52" w14:textId="05B92030" w:rsidR="00697EB2" w:rsidRPr="0055230F" w:rsidRDefault="0055230F" w:rsidP="0055230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55230F">
        <w:rPr>
          <w:rFonts w:ascii="Tahoma" w:eastAsia="Calibri" w:hAnsi="Tahoma" w:cs="Tahoma"/>
          <w:sz w:val="22"/>
          <w:szCs w:val="22"/>
          <w:lang w:val="en-US" w:eastAsia="en-US"/>
        </w:rPr>
        <w:t>Also</w:t>
      </w:r>
      <w:proofErr w:type="gramEnd"/>
      <w:r w:rsidRPr="0055230F">
        <w:rPr>
          <w:rFonts w:ascii="Tahoma" w:eastAsia="Calibri" w:hAnsi="Tahoma" w:cs="Tahoma"/>
          <w:sz w:val="22"/>
          <w:szCs w:val="22"/>
          <w:lang w:val="en-US" w:eastAsia="en-US"/>
        </w:rPr>
        <w:t xml:space="preserve">, an appeal for the need to obtain clarifications on issues of anti-corruption legislation can be transferred to the security hotline of </w:t>
      </w:r>
      <w:proofErr w:type="spellStart"/>
      <w:r w:rsidRPr="0055230F">
        <w:rPr>
          <w:rFonts w:ascii="Tahoma" w:eastAsia="Calibri" w:hAnsi="Tahoma" w:cs="Tahoma"/>
          <w:sz w:val="22"/>
          <w:szCs w:val="22"/>
          <w:lang w:val="en-US" w:eastAsia="en-US"/>
        </w:rPr>
        <w:t>Zarubezhneft</w:t>
      </w:r>
      <w:proofErr w:type="spellEnd"/>
      <w:r w:rsidRPr="0055230F">
        <w:rPr>
          <w:rFonts w:ascii="Tahoma" w:eastAsia="Calibri" w:hAnsi="Tahoma" w:cs="Tahoma"/>
          <w:sz w:val="22"/>
          <w:szCs w:val="22"/>
          <w:lang w:val="en-US" w:eastAsia="en-US"/>
        </w:rPr>
        <w:t xml:space="preserve"> </w:t>
      </w:r>
      <w:proofErr w:type="spellStart"/>
      <w:r w:rsidRPr="0055230F">
        <w:rPr>
          <w:rFonts w:ascii="Tahoma" w:eastAsia="Calibri" w:hAnsi="Tahoma" w:cs="Tahoma"/>
          <w:sz w:val="22"/>
          <w:szCs w:val="22"/>
          <w:lang w:val="en-US" w:eastAsia="en-US"/>
        </w:rPr>
        <w:t>JSC</w:t>
      </w:r>
      <w:proofErr w:type="spellEnd"/>
      <w:r w:rsidRPr="0055230F">
        <w:rPr>
          <w:rFonts w:ascii="Tahoma" w:eastAsia="Calibri" w:hAnsi="Tahoma" w:cs="Tahoma"/>
          <w:sz w:val="22"/>
          <w:szCs w:val="22"/>
          <w:lang w:val="en-US" w:eastAsia="en-US"/>
        </w:rPr>
        <w:t>.</w:t>
      </w:r>
    </w:p>
    <w:p w14:paraId="0EA88825" w14:textId="2540FC6C" w:rsidR="00697EB2" w:rsidRPr="0055230F" w:rsidRDefault="0055230F" w:rsidP="0055230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5230F">
        <w:rPr>
          <w:rFonts w:ascii="Tahoma" w:eastAsia="Calibri" w:hAnsi="Tahoma" w:cs="Tahoma"/>
          <w:sz w:val="22"/>
          <w:szCs w:val="22"/>
          <w:lang w:val="en-US" w:eastAsia="en-US"/>
        </w:rPr>
        <w:lastRenderedPageBreak/>
        <w:t xml:space="preserve">Consideration of appeals and provision of clarifications </w:t>
      </w:r>
      <w:proofErr w:type="gramStart"/>
      <w:r w:rsidRPr="0055230F">
        <w:rPr>
          <w:rFonts w:ascii="Tahoma" w:eastAsia="Calibri" w:hAnsi="Tahoma" w:cs="Tahoma"/>
          <w:sz w:val="22"/>
          <w:szCs w:val="22"/>
          <w:lang w:val="en-US" w:eastAsia="en-US"/>
        </w:rPr>
        <w:t>is carried out</w:t>
      </w:r>
      <w:proofErr w:type="gramEnd"/>
      <w:r w:rsidRPr="0055230F">
        <w:rPr>
          <w:rFonts w:ascii="Tahoma" w:eastAsia="Calibri" w:hAnsi="Tahoma" w:cs="Tahoma"/>
          <w:sz w:val="22"/>
          <w:szCs w:val="22"/>
          <w:lang w:val="en-US" w:eastAsia="en-US"/>
        </w:rPr>
        <w:t xml:space="preserve"> in accordance with the legislation of the Russian Federation and internal regulatory documents of the Company.</w:t>
      </w:r>
    </w:p>
    <w:p w14:paraId="727BAA70" w14:textId="777BED4E" w:rsidR="00DF6D1B" w:rsidRPr="0055230F" w:rsidRDefault="0055230F" w:rsidP="005D5CDB">
      <w:pPr>
        <w:pStyle w:val="25"/>
        <w:keepLines/>
        <w:numPr>
          <w:ilvl w:val="1"/>
          <w:numId w:val="63"/>
        </w:numPr>
        <w:spacing w:after="240" w:line="240" w:lineRule="auto"/>
        <w:ind w:left="0" w:firstLine="709"/>
        <w:jc w:val="both"/>
        <w:rPr>
          <w:rFonts w:ascii="Tahoma" w:hAnsi="Tahoma" w:cs="Tahoma"/>
          <w:i w:val="0"/>
          <w:sz w:val="22"/>
          <w:szCs w:val="22"/>
          <w:lang w:val="en-US"/>
        </w:rPr>
      </w:pPr>
      <w:bookmarkStart w:id="55" w:name="_Toc511289850"/>
      <w:bookmarkStart w:id="56" w:name="_Toc116413674"/>
      <w:bookmarkStart w:id="57" w:name="_Toc397072962"/>
      <w:r w:rsidRPr="0055230F">
        <w:rPr>
          <w:rFonts w:ascii="Tahoma" w:hAnsi="Tahoma" w:cs="Tahoma"/>
          <w:i w:val="0"/>
          <w:sz w:val="22"/>
          <w:szCs w:val="22"/>
          <w:lang w:val="en-US"/>
        </w:rPr>
        <w:t>Compliance with the Code of Corporate Ethics</w:t>
      </w:r>
      <w:bookmarkEnd w:id="55"/>
      <w:bookmarkEnd w:id="56"/>
    </w:p>
    <w:p w14:paraId="0D4670F8" w14:textId="26B4AEFB" w:rsidR="00FC352A" w:rsidRPr="00613BA5" w:rsidRDefault="0055230F" w:rsidP="005D5CDB">
      <w:pPr>
        <w:pStyle w:val="30"/>
        <w:numPr>
          <w:ilvl w:val="2"/>
          <w:numId w:val="63"/>
        </w:numPr>
        <w:tabs>
          <w:tab w:val="clear" w:pos="1418"/>
        </w:tabs>
        <w:ind w:left="0" w:firstLine="709"/>
        <w:rPr>
          <w:color w:val="auto"/>
        </w:rPr>
      </w:pPr>
      <w:bookmarkStart w:id="58" w:name="_Toc116413675"/>
      <w:proofErr w:type="spellStart"/>
      <w:r w:rsidRPr="0055230F">
        <w:rPr>
          <w:color w:val="auto"/>
        </w:rPr>
        <w:t>Commission</w:t>
      </w:r>
      <w:proofErr w:type="spellEnd"/>
      <w:r w:rsidRPr="0055230F">
        <w:rPr>
          <w:color w:val="auto"/>
        </w:rPr>
        <w:t xml:space="preserve"> </w:t>
      </w:r>
      <w:proofErr w:type="spellStart"/>
      <w:r w:rsidRPr="0055230F">
        <w:rPr>
          <w:color w:val="auto"/>
        </w:rPr>
        <w:t>on</w:t>
      </w:r>
      <w:proofErr w:type="spellEnd"/>
      <w:r w:rsidRPr="0055230F">
        <w:rPr>
          <w:color w:val="auto"/>
        </w:rPr>
        <w:t xml:space="preserve"> </w:t>
      </w:r>
      <w:proofErr w:type="spellStart"/>
      <w:r w:rsidRPr="0055230F">
        <w:rPr>
          <w:color w:val="auto"/>
        </w:rPr>
        <w:t>Corporate</w:t>
      </w:r>
      <w:proofErr w:type="spellEnd"/>
      <w:r w:rsidRPr="0055230F">
        <w:rPr>
          <w:color w:val="auto"/>
        </w:rPr>
        <w:t xml:space="preserve"> </w:t>
      </w:r>
      <w:proofErr w:type="spellStart"/>
      <w:r w:rsidRPr="0055230F">
        <w:rPr>
          <w:color w:val="auto"/>
        </w:rPr>
        <w:t>Ethics</w:t>
      </w:r>
      <w:bookmarkEnd w:id="58"/>
      <w:proofErr w:type="spellEnd"/>
    </w:p>
    <w:p w14:paraId="62688B52" w14:textId="3F8E3020" w:rsidR="00442BFC" w:rsidRPr="0055230F" w:rsidRDefault="0055230F" w:rsidP="0055230F">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55230F">
        <w:rPr>
          <w:rFonts w:ascii="Tahoma" w:eastAsia="Calibri" w:hAnsi="Tahoma" w:cs="Tahoma"/>
          <w:sz w:val="22"/>
          <w:szCs w:val="22"/>
          <w:lang w:val="en-US" w:eastAsia="en-US"/>
        </w:rPr>
        <w:t>Responsibility for organizing work to comply with the requirements and provisions of the Code rests with the Commission on Corporate Ethics (hereinafter referred to as the Commission).</w:t>
      </w:r>
    </w:p>
    <w:p w14:paraId="5FB5AF97" w14:textId="2BFCA084" w:rsidR="00442BFC" w:rsidRPr="006C7B5F" w:rsidRDefault="00311893" w:rsidP="00341A7C">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6C7B5F">
        <w:rPr>
          <w:rFonts w:ascii="Tahoma" w:eastAsia="Calibri" w:hAnsi="Tahoma" w:cs="Tahoma"/>
          <w:sz w:val="22"/>
          <w:szCs w:val="22"/>
          <w:lang w:val="en-US" w:eastAsia="en-US"/>
        </w:rPr>
        <w:t xml:space="preserve">The personal composition of the Commission </w:t>
      </w:r>
      <w:proofErr w:type="gramStart"/>
      <w:r w:rsidRPr="006C7B5F">
        <w:rPr>
          <w:rFonts w:ascii="Tahoma" w:eastAsia="Calibri" w:hAnsi="Tahoma" w:cs="Tahoma"/>
          <w:sz w:val="22"/>
          <w:szCs w:val="22"/>
          <w:lang w:val="en-US" w:eastAsia="en-US"/>
        </w:rPr>
        <w:t>is formed</w:t>
      </w:r>
      <w:proofErr w:type="gramEnd"/>
      <w:r w:rsidRPr="006C7B5F">
        <w:rPr>
          <w:rFonts w:ascii="Tahoma" w:eastAsia="Calibri" w:hAnsi="Tahoma" w:cs="Tahoma"/>
          <w:sz w:val="22"/>
          <w:szCs w:val="22"/>
          <w:lang w:val="en-US" w:eastAsia="en-US"/>
        </w:rPr>
        <w:t xml:space="preserve"> in accordance with the Regulation on the Commission on Corporate Ethics and is approved by the order of the General Director of the Company.</w:t>
      </w:r>
    </w:p>
    <w:p w14:paraId="581E15C9" w14:textId="6FCF3E70" w:rsidR="00442BFC" w:rsidRPr="00341A7C" w:rsidRDefault="00341A7C" w:rsidP="00341A7C">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341A7C">
        <w:rPr>
          <w:rFonts w:ascii="Tahoma" w:eastAsia="Calibri" w:hAnsi="Tahoma" w:cs="Tahoma"/>
          <w:sz w:val="22"/>
          <w:szCs w:val="22"/>
          <w:lang w:val="en-US" w:eastAsia="en-US"/>
        </w:rPr>
        <w:t>The Commission, on the basis of applications received by it, makes decisions aimed at:</w:t>
      </w:r>
      <w:r w:rsidR="004566D9" w:rsidRPr="00341A7C">
        <w:rPr>
          <w:rFonts w:ascii="Tahoma" w:eastAsia="Calibri" w:hAnsi="Tahoma" w:cs="Tahoma"/>
          <w:sz w:val="22"/>
          <w:szCs w:val="22"/>
          <w:lang w:val="en-US" w:eastAsia="en-US"/>
        </w:rPr>
        <w:t xml:space="preserve"> </w:t>
      </w:r>
    </w:p>
    <w:p w14:paraId="3C17DCB6" w14:textId="77777777" w:rsidR="00341A7C" w:rsidRPr="00341A7C" w:rsidRDefault="00341A7C" w:rsidP="00341A7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r w:rsidRPr="00341A7C">
        <w:rPr>
          <w:rFonts w:ascii="Tahoma" w:eastAsia="Calibri" w:hAnsi="Tahoma" w:cs="Tahoma"/>
          <w:sz w:val="22"/>
          <w:szCs w:val="22"/>
          <w:lang w:val="en-US" w:eastAsia="en-US"/>
        </w:rPr>
        <w:t>explanation to the employee of the provisions of this Code and the procedure for its application;</w:t>
      </w:r>
    </w:p>
    <w:p w14:paraId="6D0C63D2" w14:textId="5D418AC7" w:rsidR="00560DA3" w:rsidRPr="00341A7C" w:rsidRDefault="00341A7C" w:rsidP="00341A7C">
      <w:pPr>
        <w:widowControl/>
        <w:numPr>
          <w:ilvl w:val="0"/>
          <w:numId w:val="2"/>
        </w:numPr>
        <w:tabs>
          <w:tab w:val="clear" w:pos="720"/>
        </w:tabs>
        <w:autoSpaceDE/>
        <w:autoSpaceDN/>
        <w:adjustRightInd/>
        <w:spacing w:line="360" w:lineRule="auto"/>
        <w:ind w:left="284" w:hanging="284"/>
        <w:jc w:val="both"/>
        <w:rPr>
          <w:rFonts w:ascii="Tahoma" w:eastAsia="Calibri" w:hAnsi="Tahoma" w:cs="Tahoma"/>
          <w:sz w:val="22"/>
          <w:szCs w:val="22"/>
          <w:lang w:val="en-US" w:eastAsia="en-US"/>
        </w:rPr>
      </w:pPr>
      <w:proofErr w:type="gramStart"/>
      <w:r w:rsidRPr="00341A7C">
        <w:rPr>
          <w:rFonts w:ascii="Tahoma" w:eastAsia="Calibri" w:hAnsi="Tahoma" w:cs="Tahoma"/>
          <w:sz w:val="22"/>
          <w:szCs w:val="22"/>
          <w:lang w:val="en-US" w:eastAsia="en-US"/>
        </w:rPr>
        <w:t>taking</w:t>
      </w:r>
      <w:proofErr w:type="gramEnd"/>
      <w:r w:rsidRPr="00341A7C">
        <w:rPr>
          <w:rFonts w:ascii="Tahoma" w:eastAsia="Calibri" w:hAnsi="Tahoma" w:cs="Tahoma"/>
          <w:sz w:val="22"/>
          <w:szCs w:val="22"/>
          <w:lang w:val="en-US" w:eastAsia="en-US"/>
        </w:rPr>
        <w:t xml:space="preserve"> measures to prevent or eliminate conflicts of interest.</w:t>
      </w:r>
    </w:p>
    <w:p w14:paraId="0F5E65FB" w14:textId="325D1B64" w:rsidR="00442BFC" w:rsidRPr="00341A7C" w:rsidRDefault="00341A7C" w:rsidP="00341A7C">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341A7C">
        <w:rPr>
          <w:rFonts w:ascii="Tahoma" w:eastAsia="Calibri" w:hAnsi="Tahoma" w:cs="Tahoma"/>
          <w:sz w:val="22"/>
          <w:szCs w:val="22"/>
          <w:lang w:val="en-US" w:eastAsia="en-US"/>
        </w:rPr>
        <w:t>If it is impossible to eliminate the conflict of interest, the Commission takes measures aimed at limiting the conflict of interest and (or) its consequences, incl. to ensure the observance of the interests of the Company in a situation of such a conflict.</w:t>
      </w:r>
    </w:p>
    <w:p w14:paraId="337AF6DF" w14:textId="3B23013A" w:rsidR="00BB764B" w:rsidRPr="00341A7C" w:rsidRDefault="00341A7C" w:rsidP="00341A7C">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341A7C">
        <w:rPr>
          <w:rFonts w:ascii="Tahoma" w:eastAsia="Calibri" w:hAnsi="Tahoma" w:cs="Tahoma"/>
          <w:sz w:val="22"/>
          <w:szCs w:val="22"/>
          <w:lang w:val="en-US" w:eastAsia="en-US"/>
        </w:rPr>
        <w:t xml:space="preserve">Appeal to the Commission </w:t>
      </w:r>
      <w:proofErr w:type="gramStart"/>
      <w:r w:rsidRPr="00341A7C">
        <w:rPr>
          <w:rFonts w:ascii="Tahoma" w:eastAsia="Calibri" w:hAnsi="Tahoma" w:cs="Tahoma"/>
          <w:sz w:val="22"/>
          <w:szCs w:val="22"/>
          <w:lang w:val="en-US" w:eastAsia="en-US"/>
        </w:rPr>
        <w:t>is carried out</w:t>
      </w:r>
      <w:proofErr w:type="gramEnd"/>
      <w:r w:rsidRPr="00341A7C">
        <w:rPr>
          <w:rFonts w:ascii="Tahoma" w:eastAsia="Calibri" w:hAnsi="Tahoma" w:cs="Tahoma"/>
          <w:sz w:val="22"/>
          <w:szCs w:val="22"/>
          <w:lang w:val="en-US" w:eastAsia="en-US"/>
        </w:rPr>
        <w:t xml:space="preserve"> by e-mail: kodeks@nestro.ru and / or on the personal application of the employee. Decisions of the Commission </w:t>
      </w:r>
      <w:proofErr w:type="gramStart"/>
      <w:r w:rsidRPr="00341A7C">
        <w:rPr>
          <w:rFonts w:ascii="Tahoma" w:eastAsia="Calibri" w:hAnsi="Tahoma" w:cs="Tahoma"/>
          <w:sz w:val="22"/>
          <w:szCs w:val="22"/>
          <w:lang w:val="en-US" w:eastAsia="en-US"/>
        </w:rPr>
        <w:t>are taken</w:t>
      </w:r>
      <w:proofErr w:type="gramEnd"/>
      <w:r w:rsidRPr="00341A7C">
        <w:rPr>
          <w:rFonts w:ascii="Tahoma" w:eastAsia="Calibri" w:hAnsi="Tahoma" w:cs="Tahoma"/>
          <w:sz w:val="22"/>
          <w:szCs w:val="22"/>
          <w:lang w:val="en-US" w:eastAsia="en-US"/>
        </w:rPr>
        <w:t xml:space="preserve"> at meetings held in person or in absentia. Decisions of the Commission </w:t>
      </w:r>
      <w:proofErr w:type="gramStart"/>
      <w:r w:rsidRPr="00341A7C">
        <w:rPr>
          <w:rFonts w:ascii="Tahoma" w:eastAsia="Calibri" w:hAnsi="Tahoma" w:cs="Tahoma"/>
          <w:sz w:val="22"/>
          <w:szCs w:val="22"/>
          <w:lang w:val="en-US" w:eastAsia="en-US"/>
        </w:rPr>
        <w:t>are taken</w:t>
      </w:r>
      <w:proofErr w:type="gramEnd"/>
      <w:r w:rsidRPr="00341A7C">
        <w:rPr>
          <w:rFonts w:ascii="Tahoma" w:eastAsia="Calibri" w:hAnsi="Tahoma" w:cs="Tahoma"/>
          <w:sz w:val="22"/>
          <w:szCs w:val="22"/>
          <w:lang w:val="en-US" w:eastAsia="en-US"/>
        </w:rPr>
        <w:t xml:space="preserve"> by a simple majority of votes of the members of the Commission who took part in the meeting. The quorum for holding a meeting of the Commission must be at least 50% of the members of the Commission. The Chairman of the Commission has a casting vote in case of an equal number of votes of the members of the Commission. Decisions </w:t>
      </w:r>
      <w:proofErr w:type="gramStart"/>
      <w:r w:rsidRPr="00341A7C">
        <w:rPr>
          <w:rFonts w:ascii="Tahoma" w:eastAsia="Calibri" w:hAnsi="Tahoma" w:cs="Tahoma"/>
          <w:sz w:val="22"/>
          <w:szCs w:val="22"/>
          <w:lang w:val="en-US" w:eastAsia="en-US"/>
        </w:rPr>
        <w:t>are drawn up</w:t>
      </w:r>
      <w:proofErr w:type="gramEnd"/>
      <w:r w:rsidRPr="00341A7C">
        <w:rPr>
          <w:rFonts w:ascii="Tahoma" w:eastAsia="Calibri" w:hAnsi="Tahoma" w:cs="Tahoma"/>
          <w:sz w:val="22"/>
          <w:szCs w:val="22"/>
          <w:lang w:val="en-US" w:eastAsia="en-US"/>
        </w:rPr>
        <w:t xml:space="preserve"> in writing and are given in the text of the minutes of the meetings of the Commission.</w:t>
      </w:r>
    </w:p>
    <w:p w14:paraId="0F5D94B1" w14:textId="736B8CC0" w:rsidR="00560DA3" w:rsidRPr="00E830AB" w:rsidRDefault="009E28B6" w:rsidP="009E28B6">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830AB">
        <w:rPr>
          <w:rFonts w:ascii="Tahoma" w:eastAsia="Calibri" w:hAnsi="Tahoma" w:cs="Tahoma"/>
          <w:sz w:val="22"/>
          <w:szCs w:val="22"/>
          <w:lang w:val="en-US" w:eastAsia="en-US"/>
        </w:rPr>
        <w:t xml:space="preserve">If any of the members of the Commission has significant disagreements that </w:t>
      </w:r>
      <w:proofErr w:type="gramStart"/>
      <w:r w:rsidRPr="00E830AB">
        <w:rPr>
          <w:rFonts w:ascii="Tahoma" w:eastAsia="Calibri" w:hAnsi="Tahoma" w:cs="Tahoma"/>
          <w:sz w:val="22"/>
          <w:szCs w:val="22"/>
          <w:lang w:val="en-US" w:eastAsia="en-US"/>
        </w:rPr>
        <w:t>cannot be eliminated</w:t>
      </w:r>
      <w:proofErr w:type="gramEnd"/>
      <w:r w:rsidRPr="00E830AB">
        <w:rPr>
          <w:rFonts w:ascii="Tahoma" w:eastAsia="Calibri" w:hAnsi="Tahoma" w:cs="Tahoma"/>
          <w:sz w:val="22"/>
          <w:szCs w:val="22"/>
          <w:lang w:val="en-US" w:eastAsia="en-US"/>
        </w:rPr>
        <w:t xml:space="preserve"> when making a decision, the issue may be referred to the decision of the General Director of the Company.</w:t>
      </w:r>
    </w:p>
    <w:p w14:paraId="141E0F50" w14:textId="39BB6F9A" w:rsidR="00560DA3" w:rsidRPr="00645D3B" w:rsidRDefault="00645D3B" w:rsidP="00595D58">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645D3B">
        <w:rPr>
          <w:rFonts w:ascii="Tahoma" w:eastAsia="Calibri" w:hAnsi="Tahoma" w:cs="Tahoma"/>
          <w:sz w:val="22"/>
          <w:szCs w:val="22"/>
          <w:lang w:val="en-US" w:eastAsia="en-US"/>
        </w:rPr>
        <w:t>For clarification of the provisions of the Code, as well as questions of its application (including information about violations of the provisions of the Code), employees should contact:</w:t>
      </w:r>
    </w:p>
    <w:p w14:paraId="2505A515" w14:textId="5FBC20BE" w:rsidR="00645D3B" w:rsidRPr="00645D3B" w:rsidRDefault="00645D3B" w:rsidP="00645D3B">
      <w:pPr>
        <w:widowControl/>
        <w:numPr>
          <w:ilvl w:val="0"/>
          <w:numId w:val="2"/>
        </w:numPr>
        <w:autoSpaceDE/>
        <w:autoSpaceDN/>
        <w:adjustRightInd/>
        <w:spacing w:line="360" w:lineRule="auto"/>
        <w:jc w:val="both"/>
        <w:rPr>
          <w:rFonts w:ascii="Tahoma" w:eastAsia="Calibri" w:hAnsi="Tahoma" w:cs="Tahoma"/>
          <w:sz w:val="22"/>
          <w:szCs w:val="22"/>
          <w:lang w:eastAsia="en-US"/>
        </w:rPr>
      </w:pPr>
      <w:proofErr w:type="spellStart"/>
      <w:r w:rsidRPr="00645D3B">
        <w:rPr>
          <w:rFonts w:ascii="Tahoma" w:eastAsia="Calibri" w:hAnsi="Tahoma" w:cs="Tahoma"/>
          <w:sz w:val="22"/>
          <w:szCs w:val="22"/>
          <w:lang w:eastAsia="en-US"/>
        </w:rPr>
        <w:t>to</w:t>
      </w:r>
      <w:proofErr w:type="spellEnd"/>
      <w:r w:rsidRPr="00645D3B">
        <w:rPr>
          <w:rFonts w:ascii="Tahoma" w:eastAsia="Calibri" w:hAnsi="Tahoma" w:cs="Tahoma"/>
          <w:sz w:val="22"/>
          <w:szCs w:val="22"/>
          <w:lang w:eastAsia="en-US"/>
        </w:rPr>
        <w:t xml:space="preserve"> </w:t>
      </w:r>
      <w:r w:rsidR="00595D58">
        <w:rPr>
          <w:rFonts w:ascii="Tahoma" w:eastAsia="Calibri" w:hAnsi="Tahoma" w:cs="Tahoma"/>
          <w:sz w:val="22"/>
          <w:szCs w:val="22"/>
          <w:lang w:val="en-US" w:eastAsia="en-US"/>
        </w:rPr>
        <w:t>the</w:t>
      </w:r>
      <w:r w:rsidRPr="00645D3B">
        <w:rPr>
          <w:rFonts w:ascii="Tahoma" w:eastAsia="Calibri" w:hAnsi="Tahoma" w:cs="Tahoma"/>
          <w:sz w:val="22"/>
          <w:szCs w:val="22"/>
          <w:lang w:eastAsia="en-US"/>
        </w:rPr>
        <w:t xml:space="preserve"> </w:t>
      </w:r>
      <w:proofErr w:type="spellStart"/>
      <w:r w:rsidRPr="00645D3B">
        <w:rPr>
          <w:rFonts w:ascii="Tahoma" w:eastAsia="Calibri" w:hAnsi="Tahoma" w:cs="Tahoma"/>
          <w:sz w:val="22"/>
          <w:szCs w:val="22"/>
          <w:lang w:eastAsia="en-US"/>
        </w:rPr>
        <w:t>immediate</w:t>
      </w:r>
      <w:proofErr w:type="spellEnd"/>
      <w:r w:rsidRPr="00645D3B">
        <w:rPr>
          <w:rFonts w:ascii="Tahoma" w:eastAsia="Calibri" w:hAnsi="Tahoma" w:cs="Tahoma"/>
          <w:sz w:val="22"/>
          <w:szCs w:val="22"/>
          <w:lang w:eastAsia="en-US"/>
        </w:rPr>
        <w:t xml:space="preserve"> </w:t>
      </w:r>
      <w:r w:rsidR="00595D58">
        <w:rPr>
          <w:rFonts w:ascii="Tahoma" w:eastAsia="Calibri" w:hAnsi="Tahoma" w:cs="Tahoma"/>
          <w:sz w:val="22"/>
          <w:szCs w:val="22"/>
          <w:lang w:val="en-US" w:eastAsia="en-US"/>
        </w:rPr>
        <w:t>manager</w:t>
      </w:r>
      <w:r w:rsidRPr="00645D3B">
        <w:rPr>
          <w:rFonts w:ascii="Tahoma" w:eastAsia="Calibri" w:hAnsi="Tahoma" w:cs="Tahoma"/>
          <w:sz w:val="22"/>
          <w:szCs w:val="22"/>
          <w:lang w:eastAsia="en-US"/>
        </w:rPr>
        <w:t>;</w:t>
      </w:r>
    </w:p>
    <w:p w14:paraId="4C928389" w14:textId="219B9BBB" w:rsidR="00560DA3" w:rsidRPr="00613BA5" w:rsidRDefault="00645D3B" w:rsidP="00645D3B">
      <w:pPr>
        <w:widowControl/>
        <w:numPr>
          <w:ilvl w:val="0"/>
          <w:numId w:val="2"/>
        </w:numPr>
        <w:autoSpaceDE/>
        <w:autoSpaceDN/>
        <w:adjustRightInd/>
        <w:spacing w:line="360" w:lineRule="auto"/>
        <w:jc w:val="both"/>
        <w:rPr>
          <w:rFonts w:ascii="Tahoma" w:eastAsia="Calibri" w:hAnsi="Tahoma" w:cs="Tahoma"/>
          <w:sz w:val="22"/>
          <w:szCs w:val="22"/>
          <w:lang w:eastAsia="en-US"/>
        </w:rPr>
      </w:pPr>
      <w:proofErr w:type="spellStart"/>
      <w:r w:rsidRPr="00645D3B">
        <w:rPr>
          <w:rFonts w:ascii="Tahoma" w:eastAsia="Calibri" w:hAnsi="Tahoma" w:cs="Tahoma"/>
          <w:sz w:val="22"/>
          <w:szCs w:val="22"/>
          <w:lang w:eastAsia="en-US"/>
        </w:rPr>
        <w:t>to</w:t>
      </w:r>
      <w:proofErr w:type="spellEnd"/>
      <w:r w:rsidRPr="00645D3B">
        <w:rPr>
          <w:rFonts w:ascii="Tahoma" w:eastAsia="Calibri" w:hAnsi="Tahoma" w:cs="Tahoma"/>
          <w:sz w:val="22"/>
          <w:szCs w:val="22"/>
          <w:lang w:eastAsia="en-US"/>
        </w:rPr>
        <w:t xml:space="preserve"> </w:t>
      </w:r>
      <w:proofErr w:type="spellStart"/>
      <w:r w:rsidRPr="00645D3B">
        <w:rPr>
          <w:rFonts w:ascii="Tahoma" w:eastAsia="Calibri" w:hAnsi="Tahoma" w:cs="Tahoma"/>
          <w:sz w:val="22"/>
          <w:szCs w:val="22"/>
          <w:lang w:eastAsia="en-US"/>
        </w:rPr>
        <w:t>the</w:t>
      </w:r>
      <w:proofErr w:type="spellEnd"/>
      <w:r w:rsidRPr="00645D3B">
        <w:rPr>
          <w:rFonts w:ascii="Tahoma" w:eastAsia="Calibri" w:hAnsi="Tahoma" w:cs="Tahoma"/>
          <w:sz w:val="22"/>
          <w:szCs w:val="22"/>
          <w:lang w:eastAsia="en-US"/>
        </w:rPr>
        <w:t xml:space="preserve"> </w:t>
      </w:r>
      <w:proofErr w:type="spellStart"/>
      <w:r w:rsidRPr="00645D3B">
        <w:rPr>
          <w:rFonts w:ascii="Tahoma" w:eastAsia="Calibri" w:hAnsi="Tahoma" w:cs="Tahoma"/>
          <w:sz w:val="22"/>
          <w:szCs w:val="22"/>
          <w:lang w:eastAsia="en-US"/>
        </w:rPr>
        <w:t>Commission</w:t>
      </w:r>
      <w:proofErr w:type="spellEnd"/>
      <w:r w:rsidRPr="00645D3B">
        <w:rPr>
          <w:rFonts w:ascii="Tahoma" w:eastAsia="Calibri" w:hAnsi="Tahoma" w:cs="Tahoma"/>
          <w:sz w:val="22"/>
          <w:szCs w:val="22"/>
          <w:lang w:eastAsia="en-US"/>
        </w:rPr>
        <w:t>.</w:t>
      </w:r>
    </w:p>
    <w:p w14:paraId="2BCCF7F0" w14:textId="2FDE4F78" w:rsidR="00560DA3" w:rsidRPr="00595D58" w:rsidRDefault="00595D58" w:rsidP="00595D58">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595D58">
        <w:rPr>
          <w:rFonts w:ascii="Tahoma" w:eastAsia="Calibri" w:hAnsi="Tahoma" w:cs="Tahoma"/>
          <w:sz w:val="22"/>
          <w:szCs w:val="22"/>
          <w:lang w:val="en-US" w:eastAsia="en-US"/>
        </w:rPr>
        <w:t xml:space="preserve">In cases of a conflict of interest, employees should contact their immediate </w:t>
      </w:r>
      <w:r>
        <w:rPr>
          <w:rFonts w:ascii="Tahoma" w:eastAsia="Calibri" w:hAnsi="Tahoma" w:cs="Tahoma"/>
          <w:sz w:val="22"/>
          <w:szCs w:val="22"/>
          <w:lang w:val="en-US" w:eastAsia="en-US"/>
        </w:rPr>
        <w:t>manager</w:t>
      </w:r>
      <w:r w:rsidRPr="00595D58">
        <w:rPr>
          <w:rFonts w:ascii="Tahoma" w:eastAsia="Calibri" w:hAnsi="Tahoma" w:cs="Tahoma"/>
          <w:sz w:val="22"/>
          <w:szCs w:val="22"/>
          <w:lang w:val="en-US" w:eastAsia="en-US"/>
        </w:rPr>
        <w:t>, unless otherwise expressly provided by this Code.</w:t>
      </w:r>
    </w:p>
    <w:p w14:paraId="71506B81" w14:textId="4DDA4C53" w:rsidR="00560DA3" w:rsidRPr="00595D58" w:rsidRDefault="00595D58" w:rsidP="00A33E08">
      <w:pPr>
        <w:widowControl/>
        <w:autoSpaceDE/>
        <w:autoSpaceDN/>
        <w:adjustRightInd/>
        <w:spacing w:line="360" w:lineRule="auto"/>
        <w:ind w:firstLine="709"/>
        <w:jc w:val="both"/>
        <w:rPr>
          <w:rFonts w:ascii="Tahoma" w:eastAsia="Calibri" w:hAnsi="Tahoma" w:cs="Tahoma"/>
          <w:sz w:val="22"/>
          <w:szCs w:val="22"/>
          <w:lang w:val="en-US" w:eastAsia="en-US"/>
        </w:rPr>
      </w:pPr>
      <w:r w:rsidRPr="00595D58">
        <w:rPr>
          <w:rFonts w:ascii="Tahoma" w:eastAsia="Calibri" w:hAnsi="Tahoma" w:cs="Tahoma"/>
          <w:sz w:val="22"/>
          <w:szCs w:val="22"/>
          <w:lang w:val="en-US" w:eastAsia="en-US"/>
        </w:rPr>
        <w:lastRenderedPageBreak/>
        <w:t xml:space="preserve">If the immediate </w:t>
      </w:r>
      <w:r>
        <w:rPr>
          <w:rFonts w:ascii="Tahoma" w:eastAsia="Calibri" w:hAnsi="Tahoma" w:cs="Tahoma"/>
          <w:sz w:val="22"/>
          <w:szCs w:val="22"/>
          <w:lang w:val="en-US" w:eastAsia="en-US"/>
        </w:rPr>
        <w:t>manager</w:t>
      </w:r>
      <w:r w:rsidRPr="00595D58">
        <w:rPr>
          <w:rFonts w:ascii="Tahoma" w:eastAsia="Calibri" w:hAnsi="Tahoma" w:cs="Tahoma"/>
          <w:sz w:val="22"/>
          <w:szCs w:val="22"/>
          <w:lang w:val="en-US" w:eastAsia="en-US"/>
        </w:rPr>
        <w:t xml:space="preserve"> has not taken measures aimed at preventing or eliminating a conflict of interest, or if the measures taken have not resulted in the elimination of a conflict of interest, the employee of the Company informs the Commission about this.</w:t>
      </w:r>
    </w:p>
    <w:p w14:paraId="35393258" w14:textId="07CCC136" w:rsidR="00560DA3" w:rsidRPr="00E30989" w:rsidRDefault="00E30989" w:rsidP="00E3098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30989">
        <w:rPr>
          <w:rFonts w:ascii="Tahoma" w:eastAsia="Calibri" w:hAnsi="Tahoma" w:cs="Tahoma"/>
          <w:sz w:val="22"/>
          <w:szCs w:val="22"/>
          <w:lang w:val="en-US" w:eastAsia="en-US"/>
        </w:rPr>
        <w:t>The Company guarantees that the provision by an employee of information about the facts of violation of the Code will not become the subject of publicity and will not cause negative consequences in relation to the official position of the employee who provided such information.</w:t>
      </w:r>
    </w:p>
    <w:p w14:paraId="6E4D24D2" w14:textId="69AC780F" w:rsidR="00560DA3" w:rsidRPr="00E30989" w:rsidRDefault="00E30989" w:rsidP="00E3098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30989">
        <w:rPr>
          <w:rFonts w:ascii="Tahoma" w:eastAsia="Calibri" w:hAnsi="Tahoma" w:cs="Tahoma"/>
          <w:sz w:val="22"/>
          <w:szCs w:val="22"/>
          <w:lang w:val="en-US" w:eastAsia="en-US"/>
        </w:rPr>
        <w:t xml:space="preserve">The prosecution of an employee who claims a violation of the provisions of the Code or a conflict of interest that has arisen </w:t>
      </w:r>
      <w:proofErr w:type="gramStart"/>
      <w:r w:rsidRPr="00E30989">
        <w:rPr>
          <w:rFonts w:ascii="Tahoma" w:eastAsia="Calibri" w:hAnsi="Tahoma" w:cs="Tahoma"/>
          <w:sz w:val="22"/>
          <w:szCs w:val="22"/>
          <w:lang w:val="en-US" w:eastAsia="en-US"/>
        </w:rPr>
        <w:t>will be considered</w:t>
      </w:r>
      <w:proofErr w:type="gramEnd"/>
      <w:r w:rsidRPr="00E30989">
        <w:rPr>
          <w:rFonts w:ascii="Tahoma" w:eastAsia="Calibri" w:hAnsi="Tahoma" w:cs="Tahoma"/>
          <w:sz w:val="22"/>
          <w:szCs w:val="22"/>
          <w:lang w:val="en-US" w:eastAsia="en-US"/>
        </w:rPr>
        <w:t xml:space="preserve"> a violation of the provisions of the Code.</w:t>
      </w:r>
    </w:p>
    <w:p w14:paraId="208A77BD" w14:textId="406E119E" w:rsidR="00FC352A" w:rsidRPr="00E30989" w:rsidRDefault="00E30989" w:rsidP="005D5CDB">
      <w:pPr>
        <w:pStyle w:val="30"/>
        <w:numPr>
          <w:ilvl w:val="2"/>
          <w:numId w:val="63"/>
        </w:numPr>
        <w:tabs>
          <w:tab w:val="clear" w:pos="1418"/>
        </w:tabs>
        <w:ind w:left="0" w:firstLine="709"/>
        <w:rPr>
          <w:color w:val="auto"/>
          <w:lang w:val="en-US"/>
        </w:rPr>
      </w:pPr>
      <w:bookmarkStart w:id="59" w:name="_Toc116413676"/>
      <w:r w:rsidRPr="00E30989">
        <w:rPr>
          <w:color w:val="auto"/>
          <w:lang w:val="en-US"/>
        </w:rPr>
        <w:t>Responsibility</w:t>
      </w:r>
      <w:bookmarkStart w:id="60" w:name="_GoBack"/>
      <w:bookmarkEnd w:id="60"/>
      <w:r w:rsidRPr="00E30989">
        <w:rPr>
          <w:color w:val="auto"/>
          <w:lang w:val="en-US"/>
        </w:rPr>
        <w:t xml:space="preserve"> for violation of the Code of Corporate Ethics</w:t>
      </w:r>
      <w:bookmarkEnd w:id="59"/>
    </w:p>
    <w:p w14:paraId="7B20536A" w14:textId="56766204" w:rsidR="00216F81" w:rsidRPr="00E30989" w:rsidRDefault="00E30989" w:rsidP="00E30989">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30989">
        <w:rPr>
          <w:rFonts w:ascii="Tahoma" w:eastAsia="Calibri" w:hAnsi="Tahoma" w:cs="Tahoma"/>
          <w:sz w:val="22"/>
          <w:szCs w:val="22"/>
          <w:lang w:val="en-US" w:eastAsia="en-US"/>
        </w:rPr>
        <w:t xml:space="preserve">The corporate culture and strict observance of the principles of the Code of Corporate Ethics are one of the main priorities and the area of responsibility of each employee, regardless of position and </w:t>
      </w:r>
      <w:r>
        <w:rPr>
          <w:rFonts w:ascii="Tahoma" w:eastAsia="Calibri" w:hAnsi="Tahoma" w:cs="Tahoma"/>
          <w:sz w:val="22"/>
          <w:szCs w:val="22"/>
          <w:lang w:val="en-US" w:eastAsia="en-US"/>
        </w:rPr>
        <w:t>job title</w:t>
      </w:r>
      <w:r w:rsidRPr="00E30989">
        <w:rPr>
          <w:rFonts w:ascii="Tahoma" w:eastAsia="Calibri" w:hAnsi="Tahoma" w:cs="Tahoma"/>
          <w:sz w:val="22"/>
          <w:szCs w:val="22"/>
          <w:lang w:val="en-US" w:eastAsia="en-US"/>
        </w:rPr>
        <w:t>.</w:t>
      </w:r>
    </w:p>
    <w:p w14:paraId="222D0DD5" w14:textId="398C4A11" w:rsidR="00BB764B" w:rsidRPr="00E30989" w:rsidRDefault="00E30989" w:rsidP="001B122E">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E30989">
        <w:rPr>
          <w:rFonts w:ascii="Tahoma" w:eastAsia="Calibri" w:hAnsi="Tahoma" w:cs="Tahoma"/>
          <w:sz w:val="22"/>
          <w:szCs w:val="22"/>
          <w:lang w:val="en-US" w:eastAsia="en-US"/>
        </w:rPr>
        <w:t>Employees of the Company are obliged to assist in the investigation of cases of violation of the Code of Corporate Ethics; provide the necessary explanations and materials necessary for verification.</w:t>
      </w:r>
    </w:p>
    <w:p w14:paraId="357875D4" w14:textId="18750469" w:rsidR="00BB764B" w:rsidRPr="001B122E" w:rsidRDefault="001B122E" w:rsidP="001B122E">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proofErr w:type="gramStart"/>
      <w:r w:rsidRPr="001B122E">
        <w:rPr>
          <w:rFonts w:ascii="Tahoma" w:eastAsia="Calibri" w:hAnsi="Tahoma" w:cs="Tahoma"/>
          <w:sz w:val="22"/>
          <w:szCs w:val="22"/>
          <w:lang w:val="en-US" w:eastAsia="en-US"/>
        </w:rPr>
        <w:t>The General Director of the Company, on his own initiative, as well as at the suggestion of the Commission or at the initiative of the immediate supervisor of the Employee who violated the Code, may decide to apply appropriate measures of influence to him</w:t>
      </w:r>
      <w:r>
        <w:rPr>
          <w:rFonts w:ascii="Tahoma" w:eastAsia="Calibri" w:hAnsi="Tahoma" w:cs="Tahoma"/>
          <w:sz w:val="22"/>
          <w:szCs w:val="22"/>
          <w:lang w:val="en-US" w:eastAsia="en-US"/>
        </w:rPr>
        <w:t>/her</w:t>
      </w:r>
      <w:r w:rsidRPr="001B122E">
        <w:rPr>
          <w:rFonts w:ascii="Tahoma" w:eastAsia="Calibri" w:hAnsi="Tahoma" w:cs="Tahoma"/>
          <w:sz w:val="22"/>
          <w:szCs w:val="22"/>
          <w:lang w:val="en-US" w:eastAsia="en-US"/>
        </w:rPr>
        <w:t>, and also, in accordance with the internal documents of the Company, decide on non-pa</w:t>
      </w:r>
      <w:r>
        <w:rPr>
          <w:rFonts w:ascii="Tahoma" w:eastAsia="Calibri" w:hAnsi="Tahoma" w:cs="Tahoma"/>
          <w:sz w:val="22"/>
          <w:szCs w:val="22"/>
          <w:lang w:val="en-US" w:eastAsia="en-US"/>
        </w:rPr>
        <w:t>yment of full or partial bonus</w:t>
      </w:r>
      <w:r w:rsidRPr="001B122E">
        <w:rPr>
          <w:rFonts w:ascii="Tahoma" w:eastAsia="Calibri" w:hAnsi="Tahoma" w:cs="Tahoma"/>
          <w:sz w:val="22"/>
          <w:szCs w:val="22"/>
          <w:lang w:val="en-US" w:eastAsia="en-US"/>
        </w:rPr>
        <w:t xml:space="preserve"> payments, and if there are signs of a disciplinary offense in the actions (inactions) of the employee, also disciplinary measures in accordance with the Labor Code of the Russian Federation.</w:t>
      </w:r>
      <w:proofErr w:type="gramEnd"/>
    </w:p>
    <w:p w14:paraId="694D0A7F" w14:textId="77D59913" w:rsidR="00BB764B" w:rsidRPr="001B122E" w:rsidRDefault="001B122E" w:rsidP="001B122E">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1B122E">
        <w:rPr>
          <w:rFonts w:ascii="Tahoma" w:eastAsia="Calibri" w:hAnsi="Tahoma" w:cs="Tahoma"/>
          <w:sz w:val="22"/>
          <w:szCs w:val="22"/>
          <w:lang w:val="en-US" w:eastAsia="en-US"/>
        </w:rPr>
        <w:t xml:space="preserve">Each employee of the Company who </w:t>
      </w:r>
      <w:proofErr w:type="gramStart"/>
      <w:r w:rsidRPr="001B122E">
        <w:rPr>
          <w:rFonts w:ascii="Tahoma" w:eastAsia="Calibri" w:hAnsi="Tahoma" w:cs="Tahoma"/>
          <w:sz w:val="22"/>
          <w:szCs w:val="22"/>
          <w:lang w:val="en-US" w:eastAsia="en-US"/>
        </w:rPr>
        <w:t>has been criticized</w:t>
      </w:r>
      <w:proofErr w:type="gramEnd"/>
      <w:r w:rsidRPr="001B122E">
        <w:rPr>
          <w:rFonts w:ascii="Tahoma" w:eastAsia="Calibri" w:hAnsi="Tahoma" w:cs="Tahoma"/>
          <w:sz w:val="22"/>
          <w:szCs w:val="22"/>
          <w:lang w:val="en-US" w:eastAsia="en-US"/>
        </w:rPr>
        <w:t xml:space="preserve"> for violating the principles of the Code of Corporate Ethics has the right to demand an objective official investigation of the violations committed by him. If necessary, this investigation </w:t>
      </w:r>
      <w:proofErr w:type="gramStart"/>
      <w:r w:rsidRPr="001B122E">
        <w:rPr>
          <w:rFonts w:ascii="Tahoma" w:eastAsia="Calibri" w:hAnsi="Tahoma" w:cs="Tahoma"/>
          <w:sz w:val="22"/>
          <w:szCs w:val="22"/>
          <w:lang w:val="en-US" w:eastAsia="en-US"/>
        </w:rPr>
        <w:t>may be conducted</w:t>
      </w:r>
      <w:proofErr w:type="gramEnd"/>
      <w:r w:rsidRPr="001B122E">
        <w:rPr>
          <w:rFonts w:ascii="Tahoma" w:eastAsia="Calibri" w:hAnsi="Tahoma" w:cs="Tahoma"/>
          <w:sz w:val="22"/>
          <w:szCs w:val="22"/>
          <w:lang w:val="en-US" w:eastAsia="en-US"/>
        </w:rPr>
        <w:t xml:space="preserve"> confidentially. To do this, he must apply to the Commission.</w:t>
      </w:r>
    </w:p>
    <w:p w14:paraId="4B98AB17" w14:textId="298E3AE4" w:rsidR="00BB764B" w:rsidRPr="00302303" w:rsidRDefault="00302303" w:rsidP="00302303">
      <w:pPr>
        <w:widowControl/>
        <w:numPr>
          <w:ilvl w:val="3"/>
          <w:numId w:val="63"/>
        </w:numPr>
        <w:tabs>
          <w:tab w:val="left" w:pos="1701"/>
        </w:tabs>
        <w:autoSpaceDE/>
        <w:autoSpaceDN/>
        <w:adjustRightInd/>
        <w:spacing w:line="360" w:lineRule="auto"/>
        <w:ind w:left="0" w:firstLine="709"/>
        <w:jc w:val="both"/>
        <w:rPr>
          <w:rFonts w:ascii="Tahoma" w:eastAsia="Calibri" w:hAnsi="Tahoma" w:cs="Tahoma"/>
          <w:sz w:val="22"/>
          <w:szCs w:val="22"/>
          <w:lang w:val="en-US" w:eastAsia="en-US"/>
        </w:rPr>
      </w:pPr>
      <w:r w:rsidRPr="00302303">
        <w:rPr>
          <w:rFonts w:ascii="Tahoma" w:eastAsia="Calibri" w:hAnsi="Tahoma" w:cs="Tahoma"/>
          <w:sz w:val="22"/>
          <w:szCs w:val="22"/>
          <w:lang w:val="en-US" w:eastAsia="en-US"/>
        </w:rPr>
        <w:t>Compliance with the Code by the Company's employees is one of the most important elements of an objective assessment of its personal and professional qualities. Information on compliance with this Code is taken into account when assessing and promoting personnel.</w:t>
      </w:r>
    </w:p>
    <w:p w14:paraId="3AE85BFC" w14:textId="630C26F7" w:rsidR="00560DA3" w:rsidRPr="00302303" w:rsidRDefault="00302303" w:rsidP="0030230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02303">
        <w:rPr>
          <w:rFonts w:ascii="Tahoma" w:eastAsia="Calibri" w:hAnsi="Tahoma" w:cs="Tahoma"/>
          <w:sz w:val="22"/>
          <w:szCs w:val="22"/>
          <w:lang w:val="en-US" w:eastAsia="en-US"/>
        </w:rPr>
        <w:t xml:space="preserve">Non-observance and violation of the principles of the Code </w:t>
      </w:r>
      <w:proofErr w:type="gramStart"/>
      <w:r w:rsidRPr="00302303">
        <w:rPr>
          <w:rFonts w:ascii="Tahoma" w:eastAsia="Calibri" w:hAnsi="Tahoma" w:cs="Tahoma"/>
          <w:sz w:val="22"/>
          <w:szCs w:val="22"/>
          <w:lang w:val="en-US" w:eastAsia="en-US"/>
        </w:rPr>
        <w:t>will be considered</w:t>
      </w:r>
      <w:proofErr w:type="gramEnd"/>
      <w:r w:rsidRPr="00302303">
        <w:rPr>
          <w:rFonts w:ascii="Tahoma" w:eastAsia="Calibri" w:hAnsi="Tahoma" w:cs="Tahoma"/>
          <w:sz w:val="22"/>
          <w:szCs w:val="22"/>
          <w:lang w:val="en-US" w:eastAsia="en-US"/>
        </w:rPr>
        <w:t xml:space="preserve"> as an action incompatible with the status of an employee of the Company.</w:t>
      </w:r>
    </w:p>
    <w:p w14:paraId="7F1DA916" w14:textId="67A89DD1" w:rsidR="00793280" w:rsidRPr="00302303" w:rsidRDefault="00302303" w:rsidP="00302303">
      <w:pPr>
        <w:widowControl/>
        <w:numPr>
          <w:ilvl w:val="3"/>
          <w:numId w:val="63"/>
        </w:numPr>
        <w:autoSpaceDE/>
        <w:autoSpaceDN/>
        <w:adjustRightInd/>
        <w:spacing w:line="360" w:lineRule="auto"/>
        <w:ind w:left="0" w:firstLine="709"/>
        <w:jc w:val="both"/>
        <w:rPr>
          <w:rFonts w:ascii="Tahoma" w:eastAsia="Calibri" w:hAnsi="Tahoma" w:cs="Tahoma"/>
          <w:sz w:val="22"/>
          <w:szCs w:val="22"/>
          <w:lang w:val="en-US" w:eastAsia="en-US"/>
        </w:rPr>
      </w:pPr>
      <w:r w:rsidRPr="00302303">
        <w:rPr>
          <w:rFonts w:ascii="Tahoma" w:eastAsia="Calibri" w:hAnsi="Tahoma" w:cs="Tahoma"/>
          <w:sz w:val="22"/>
          <w:szCs w:val="22"/>
          <w:lang w:val="en-US" w:eastAsia="en-US"/>
        </w:rPr>
        <w:t xml:space="preserve">Employees of the Company guilty of violating the requirements of the Anti-Corruption Policy of </w:t>
      </w:r>
      <w:proofErr w:type="spellStart"/>
      <w:r w:rsidRPr="00302303">
        <w:rPr>
          <w:rFonts w:ascii="Tahoma" w:eastAsia="Calibri" w:hAnsi="Tahoma" w:cs="Tahoma"/>
          <w:sz w:val="22"/>
          <w:szCs w:val="22"/>
          <w:lang w:val="en-US" w:eastAsia="en-US"/>
        </w:rPr>
        <w:t>Zarubezhneft</w:t>
      </w:r>
      <w:proofErr w:type="spellEnd"/>
      <w:r w:rsidRPr="00302303">
        <w:rPr>
          <w:rFonts w:ascii="Tahoma" w:eastAsia="Calibri" w:hAnsi="Tahoma" w:cs="Tahoma"/>
          <w:sz w:val="22"/>
          <w:szCs w:val="22"/>
          <w:lang w:val="en-US" w:eastAsia="en-US"/>
        </w:rPr>
        <w:t xml:space="preserve"> </w:t>
      </w:r>
      <w:proofErr w:type="spellStart"/>
      <w:r w:rsidRPr="00302303">
        <w:rPr>
          <w:rFonts w:ascii="Tahoma" w:eastAsia="Calibri" w:hAnsi="Tahoma" w:cs="Tahoma"/>
          <w:sz w:val="22"/>
          <w:szCs w:val="22"/>
          <w:lang w:val="en-US" w:eastAsia="en-US"/>
        </w:rPr>
        <w:t>JSC</w:t>
      </w:r>
      <w:proofErr w:type="spellEnd"/>
      <w:r w:rsidRPr="00302303">
        <w:rPr>
          <w:rFonts w:ascii="Tahoma" w:eastAsia="Calibri" w:hAnsi="Tahoma" w:cs="Tahoma"/>
          <w:sz w:val="22"/>
          <w:szCs w:val="22"/>
          <w:lang w:val="en-US" w:eastAsia="en-US"/>
        </w:rPr>
        <w:t xml:space="preserve"> and the anti-corruption principles of this Code </w:t>
      </w:r>
      <w:proofErr w:type="gramStart"/>
      <w:r w:rsidRPr="00302303">
        <w:rPr>
          <w:rFonts w:ascii="Tahoma" w:eastAsia="Calibri" w:hAnsi="Tahoma" w:cs="Tahoma"/>
          <w:sz w:val="22"/>
          <w:szCs w:val="22"/>
          <w:lang w:val="en-US" w:eastAsia="en-US"/>
        </w:rPr>
        <w:t>may be held</w:t>
      </w:r>
      <w:proofErr w:type="gramEnd"/>
      <w:r w:rsidRPr="00302303">
        <w:rPr>
          <w:rFonts w:ascii="Tahoma" w:eastAsia="Calibri" w:hAnsi="Tahoma" w:cs="Tahoma"/>
          <w:sz w:val="22"/>
          <w:szCs w:val="22"/>
          <w:lang w:val="en-US" w:eastAsia="en-US"/>
        </w:rPr>
        <w:t xml:space="preserve"> liable in the manner and on the grounds provided for by the current legislation and internal regulat</w:t>
      </w:r>
      <w:r>
        <w:rPr>
          <w:rFonts w:ascii="Tahoma" w:eastAsia="Calibri" w:hAnsi="Tahoma" w:cs="Tahoma"/>
          <w:sz w:val="22"/>
          <w:szCs w:val="22"/>
          <w:lang w:val="en-US" w:eastAsia="en-US"/>
        </w:rPr>
        <w:t>ory documents</w:t>
      </w:r>
      <w:r w:rsidRPr="00302303">
        <w:rPr>
          <w:rFonts w:ascii="Tahoma" w:eastAsia="Calibri" w:hAnsi="Tahoma" w:cs="Tahoma"/>
          <w:sz w:val="22"/>
          <w:szCs w:val="22"/>
          <w:lang w:val="en-US" w:eastAsia="en-US"/>
        </w:rPr>
        <w:t>.</w:t>
      </w:r>
    </w:p>
    <w:bookmarkEnd w:id="57"/>
    <w:p w14:paraId="2FECA954" w14:textId="77777777" w:rsidR="007C3414" w:rsidRPr="00302303" w:rsidRDefault="007C3414" w:rsidP="008D00B9">
      <w:pPr>
        <w:widowControl/>
        <w:autoSpaceDE/>
        <w:autoSpaceDN/>
        <w:adjustRightInd/>
        <w:jc w:val="both"/>
        <w:rPr>
          <w:rFonts w:ascii="Tahoma" w:eastAsia="Calibri" w:hAnsi="Tahoma" w:cs="Tahoma"/>
          <w:sz w:val="22"/>
          <w:szCs w:val="22"/>
          <w:lang w:val="en-US" w:eastAsia="en-US"/>
        </w:rPr>
      </w:pPr>
    </w:p>
    <w:p w14:paraId="2A830BDD" w14:textId="1E412FBB" w:rsidR="0081240A" w:rsidRPr="009F5D79" w:rsidRDefault="009F5D79" w:rsidP="0081240A">
      <w:pPr>
        <w:keepNext/>
        <w:keepLines/>
        <w:pageBreakBefore/>
        <w:widowControl/>
        <w:autoSpaceDE/>
        <w:autoSpaceDN/>
        <w:adjustRightInd/>
        <w:ind w:left="6804"/>
        <w:jc w:val="center"/>
        <w:outlineLvl w:val="0"/>
        <w:rPr>
          <w:rFonts w:ascii="Tahoma" w:eastAsia="Calibri" w:hAnsi="Tahoma" w:cs="Tahoma"/>
          <w:lang w:val="en-US" w:eastAsia="en-US"/>
        </w:rPr>
      </w:pPr>
      <w:bookmarkStart w:id="61" w:name="_Toc116413677"/>
      <w:bookmarkStart w:id="62" w:name="_Toc15460697"/>
      <w:bookmarkStart w:id="63" w:name="_Toc22912791"/>
      <w:r>
        <w:rPr>
          <w:rFonts w:ascii="Tahoma" w:eastAsia="Calibri" w:hAnsi="Tahoma" w:cs="Tahoma"/>
          <w:lang w:val="en-US" w:eastAsia="en-US"/>
        </w:rPr>
        <w:lastRenderedPageBreak/>
        <w:t>Appendix</w:t>
      </w:r>
      <w:r w:rsidR="0081240A" w:rsidRPr="009F5D79">
        <w:rPr>
          <w:rFonts w:ascii="Tahoma" w:eastAsia="Calibri" w:hAnsi="Tahoma" w:cs="Tahoma"/>
          <w:lang w:val="en-US" w:eastAsia="en-US"/>
        </w:rPr>
        <w:t xml:space="preserve"> № 1</w:t>
      </w:r>
      <w:bookmarkEnd w:id="61"/>
    </w:p>
    <w:p w14:paraId="25F4B6E1" w14:textId="12EB06F7" w:rsidR="0081240A" w:rsidRPr="009F5D79" w:rsidRDefault="009F5D79" w:rsidP="0081240A">
      <w:pPr>
        <w:keepNext/>
        <w:keepLines/>
        <w:widowControl/>
        <w:autoSpaceDE/>
        <w:autoSpaceDN/>
        <w:adjustRightInd/>
        <w:ind w:left="6804"/>
        <w:jc w:val="center"/>
        <w:rPr>
          <w:rFonts w:ascii="Tahoma" w:eastAsia="Calibri" w:hAnsi="Tahoma" w:cs="Tahoma"/>
          <w:lang w:val="en-US" w:eastAsia="en-US"/>
        </w:rPr>
      </w:pPr>
      <w:proofErr w:type="gramStart"/>
      <w:r w:rsidRPr="009F5D79">
        <w:rPr>
          <w:rFonts w:ascii="Tahoma" w:eastAsia="Calibri" w:hAnsi="Tahoma" w:cs="Tahoma"/>
          <w:lang w:val="en-US" w:eastAsia="en-US"/>
        </w:rPr>
        <w:t>to</w:t>
      </w:r>
      <w:proofErr w:type="gramEnd"/>
      <w:r w:rsidRPr="009F5D79">
        <w:rPr>
          <w:rFonts w:ascii="Tahoma" w:eastAsia="Calibri" w:hAnsi="Tahoma" w:cs="Tahoma"/>
          <w:lang w:val="en-US" w:eastAsia="en-US"/>
        </w:rPr>
        <w:t xml:space="preserve"> the Code of Corporate Ethics of </w:t>
      </w:r>
      <w:proofErr w:type="spellStart"/>
      <w:r w:rsidRPr="009F5D79">
        <w:rPr>
          <w:rFonts w:ascii="Tahoma" w:eastAsia="Calibri" w:hAnsi="Tahoma" w:cs="Tahoma"/>
          <w:lang w:val="en-US" w:eastAsia="en-US"/>
        </w:rPr>
        <w:t>Zarubezhneft</w:t>
      </w:r>
      <w:proofErr w:type="spellEnd"/>
      <w:r w:rsidRPr="009F5D79">
        <w:rPr>
          <w:rFonts w:ascii="Tahoma" w:eastAsia="Calibri" w:hAnsi="Tahoma" w:cs="Tahoma"/>
          <w:lang w:val="en-US" w:eastAsia="en-US"/>
        </w:rPr>
        <w:t xml:space="preserve"> </w:t>
      </w:r>
      <w:proofErr w:type="spellStart"/>
      <w:r w:rsidRPr="009F5D79">
        <w:rPr>
          <w:rFonts w:ascii="Tahoma" w:eastAsia="Calibri" w:hAnsi="Tahoma" w:cs="Tahoma"/>
          <w:lang w:val="en-US" w:eastAsia="en-US"/>
        </w:rPr>
        <w:t>JSC</w:t>
      </w:r>
      <w:proofErr w:type="spellEnd"/>
    </w:p>
    <w:bookmarkEnd w:id="62"/>
    <w:bookmarkEnd w:id="63"/>
    <w:p w14:paraId="31A06026" w14:textId="77777777" w:rsidR="00951776" w:rsidRPr="009F5D79" w:rsidRDefault="00951776" w:rsidP="002D3802">
      <w:pPr>
        <w:widowControl/>
        <w:autoSpaceDE/>
        <w:autoSpaceDN/>
        <w:adjustRightInd/>
        <w:jc w:val="both"/>
        <w:rPr>
          <w:rFonts w:ascii="Tahoma" w:eastAsia="Calibri" w:hAnsi="Tahoma" w:cs="Tahoma"/>
          <w:sz w:val="22"/>
          <w:szCs w:val="22"/>
          <w:lang w:val="en-US" w:eastAsia="en-US"/>
        </w:rPr>
      </w:pPr>
    </w:p>
    <w:p w14:paraId="301B816F" w14:textId="77777777" w:rsidR="00951776" w:rsidRPr="009F5D79" w:rsidRDefault="00951776" w:rsidP="002D3802">
      <w:pPr>
        <w:widowControl/>
        <w:autoSpaceDE/>
        <w:autoSpaceDN/>
        <w:adjustRightInd/>
        <w:jc w:val="both"/>
        <w:rPr>
          <w:rFonts w:ascii="Tahoma" w:eastAsia="Calibri" w:hAnsi="Tahoma" w:cs="Tahoma"/>
          <w:sz w:val="22"/>
          <w:szCs w:val="22"/>
          <w:lang w:val="en-US" w:eastAsia="en-US"/>
        </w:rPr>
      </w:pPr>
    </w:p>
    <w:p w14:paraId="2A4140BD" w14:textId="62B17C04" w:rsidR="00951776" w:rsidRPr="007835E9" w:rsidRDefault="007835E9" w:rsidP="00985858">
      <w:pPr>
        <w:widowControl/>
        <w:autoSpaceDE/>
        <w:autoSpaceDN/>
        <w:adjustRightInd/>
        <w:jc w:val="center"/>
        <w:rPr>
          <w:rFonts w:ascii="Tahoma" w:eastAsia="Calibri" w:hAnsi="Tahoma" w:cs="Tahoma"/>
          <w:b/>
          <w:sz w:val="22"/>
          <w:szCs w:val="22"/>
          <w:lang w:val="en-US" w:eastAsia="en-US"/>
        </w:rPr>
      </w:pPr>
      <w:r w:rsidRPr="007835E9">
        <w:rPr>
          <w:rFonts w:ascii="Tahoma" w:eastAsia="Calibri" w:hAnsi="Tahoma" w:cs="Tahoma"/>
          <w:b/>
          <w:sz w:val="22"/>
          <w:szCs w:val="22"/>
          <w:lang w:val="en-US" w:eastAsia="en-US"/>
        </w:rPr>
        <w:t>LIST OF TERMS, DEFINITIONS AND ABBREVIATIONS</w:t>
      </w:r>
    </w:p>
    <w:p w14:paraId="245D5C18" w14:textId="77777777" w:rsidR="00951776" w:rsidRPr="007835E9" w:rsidRDefault="00951776" w:rsidP="002D3802">
      <w:pPr>
        <w:widowControl/>
        <w:autoSpaceDE/>
        <w:autoSpaceDN/>
        <w:adjustRightInd/>
        <w:jc w:val="both"/>
        <w:rPr>
          <w:rFonts w:ascii="Tahoma" w:eastAsia="Calibri" w:hAnsi="Tahoma" w:cs="Tahoma"/>
          <w:sz w:val="22"/>
          <w:szCs w:val="22"/>
          <w:lang w:val="en-US" w:eastAsia="en-US"/>
        </w:rPr>
      </w:pPr>
    </w:p>
    <w:p w14:paraId="2CA2B87F" w14:textId="77777777" w:rsidR="00951776" w:rsidRPr="007835E9" w:rsidRDefault="00951776" w:rsidP="002D3802">
      <w:pPr>
        <w:widowControl/>
        <w:autoSpaceDE/>
        <w:autoSpaceDN/>
        <w:adjustRightInd/>
        <w:jc w:val="both"/>
        <w:rPr>
          <w:rFonts w:ascii="Tahoma" w:eastAsia="Calibri" w:hAnsi="Tahoma" w:cs="Tahoma"/>
          <w:sz w:val="22"/>
          <w:szCs w:val="22"/>
          <w:lang w:val="en-US" w:eastAsia="en-US"/>
        </w:rPr>
      </w:pPr>
    </w:p>
    <w:p w14:paraId="798CA751" w14:textId="24EEEEFB" w:rsidR="00951776" w:rsidRPr="007835E9" w:rsidRDefault="007835E9" w:rsidP="00985858">
      <w:pPr>
        <w:keepNext/>
        <w:keepLines/>
        <w:widowControl/>
        <w:autoSpaceDE/>
        <w:autoSpaceDN/>
        <w:adjustRightInd/>
        <w:spacing w:line="360" w:lineRule="auto"/>
        <w:ind w:firstLine="709"/>
        <w:jc w:val="both"/>
        <w:rPr>
          <w:rFonts w:ascii="Tahoma" w:eastAsia="Calibri" w:hAnsi="Tahoma" w:cs="Tahoma"/>
          <w:b/>
          <w:sz w:val="22"/>
          <w:szCs w:val="22"/>
          <w:lang w:val="en-US" w:eastAsia="en-US"/>
        </w:rPr>
      </w:pPr>
      <w:r w:rsidRPr="007835E9">
        <w:rPr>
          <w:rFonts w:ascii="Tahoma" w:eastAsia="Calibri" w:hAnsi="Tahoma" w:cs="Tahoma"/>
          <w:b/>
          <w:sz w:val="22"/>
          <w:szCs w:val="22"/>
          <w:lang w:val="en-US" w:eastAsia="en-US"/>
        </w:rPr>
        <w:t>List of terms and definitions: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972"/>
        <w:gridCol w:w="6662"/>
      </w:tblGrid>
      <w:tr w:rsidR="00613BA5" w:rsidRPr="00613BA5" w14:paraId="730F0ADD" w14:textId="77777777" w:rsidTr="00436EBF">
        <w:trPr>
          <w:cantSplit/>
          <w:tblHeader/>
        </w:trPr>
        <w:tc>
          <w:tcPr>
            <w:tcW w:w="2972" w:type="dxa"/>
            <w:shd w:val="clear" w:color="auto" w:fill="auto"/>
            <w:tcMar>
              <w:top w:w="57" w:type="dxa"/>
              <w:left w:w="57" w:type="dxa"/>
              <w:bottom w:w="57" w:type="dxa"/>
              <w:right w:w="57" w:type="dxa"/>
            </w:tcMar>
            <w:hideMark/>
          </w:tcPr>
          <w:p w14:paraId="23FBBDB2" w14:textId="3BEF46BC" w:rsidR="00951776" w:rsidRPr="00613BA5" w:rsidRDefault="007835E9" w:rsidP="00BD4B1E">
            <w:pPr>
              <w:keepNext/>
              <w:keepLines/>
              <w:widowControl/>
              <w:spacing w:before="60" w:after="60"/>
              <w:jc w:val="center"/>
              <w:rPr>
                <w:rFonts w:ascii="Tahoma" w:hAnsi="Tahoma" w:cs="Tahoma"/>
                <w:b/>
                <w:bCs/>
                <w:sz w:val="22"/>
                <w:szCs w:val="22"/>
              </w:rPr>
            </w:pPr>
            <w:proofErr w:type="spellStart"/>
            <w:r w:rsidRPr="007835E9">
              <w:rPr>
                <w:rFonts w:ascii="Tahoma" w:hAnsi="Tahoma" w:cs="Tahoma"/>
                <w:b/>
                <w:bCs/>
                <w:sz w:val="22"/>
                <w:szCs w:val="22"/>
              </w:rPr>
              <w:t>Name</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of</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the</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term</w:t>
            </w:r>
            <w:proofErr w:type="spellEnd"/>
          </w:p>
        </w:tc>
        <w:tc>
          <w:tcPr>
            <w:tcW w:w="6662" w:type="dxa"/>
            <w:shd w:val="clear" w:color="auto" w:fill="auto"/>
            <w:tcMar>
              <w:top w:w="57" w:type="dxa"/>
              <w:left w:w="57" w:type="dxa"/>
              <w:bottom w:w="57" w:type="dxa"/>
              <w:right w:w="57" w:type="dxa"/>
            </w:tcMar>
            <w:hideMark/>
          </w:tcPr>
          <w:p w14:paraId="0BA92577" w14:textId="709C1F55" w:rsidR="00951776" w:rsidRPr="00613BA5" w:rsidRDefault="007835E9" w:rsidP="00BD4B1E">
            <w:pPr>
              <w:keepNext/>
              <w:keepLines/>
              <w:widowControl/>
              <w:spacing w:before="60" w:after="60"/>
              <w:jc w:val="center"/>
              <w:rPr>
                <w:rFonts w:ascii="Tahoma" w:hAnsi="Tahoma" w:cs="Tahoma"/>
                <w:b/>
                <w:bCs/>
                <w:sz w:val="22"/>
                <w:szCs w:val="22"/>
              </w:rPr>
            </w:pPr>
            <w:proofErr w:type="spellStart"/>
            <w:r w:rsidRPr="007835E9">
              <w:rPr>
                <w:rFonts w:ascii="Tahoma" w:hAnsi="Tahoma" w:cs="Tahoma"/>
                <w:b/>
                <w:bCs/>
                <w:sz w:val="22"/>
                <w:szCs w:val="22"/>
              </w:rPr>
              <w:t>Definition</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of</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the</w:t>
            </w:r>
            <w:proofErr w:type="spellEnd"/>
            <w:r w:rsidRPr="007835E9">
              <w:rPr>
                <w:rFonts w:ascii="Tahoma" w:hAnsi="Tahoma" w:cs="Tahoma"/>
                <w:b/>
                <w:bCs/>
                <w:sz w:val="22"/>
                <w:szCs w:val="22"/>
              </w:rPr>
              <w:t xml:space="preserve"> </w:t>
            </w:r>
            <w:proofErr w:type="spellStart"/>
            <w:r w:rsidRPr="007835E9">
              <w:rPr>
                <w:rFonts w:ascii="Tahoma" w:hAnsi="Tahoma" w:cs="Tahoma"/>
                <w:b/>
                <w:bCs/>
                <w:sz w:val="22"/>
                <w:szCs w:val="22"/>
              </w:rPr>
              <w:t>term</w:t>
            </w:r>
            <w:proofErr w:type="spellEnd"/>
          </w:p>
        </w:tc>
      </w:tr>
      <w:tr w:rsidR="00613BA5" w:rsidRPr="005D5CDB" w14:paraId="08032271" w14:textId="77777777" w:rsidTr="00436EBF">
        <w:tc>
          <w:tcPr>
            <w:tcW w:w="2972" w:type="dxa"/>
            <w:shd w:val="clear" w:color="auto" w:fill="auto"/>
            <w:tcMar>
              <w:top w:w="57" w:type="dxa"/>
              <w:left w:w="57" w:type="dxa"/>
              <w:bottom w:w="57" w:type="dxa"/>
              <w:right w:w="57" w:type="dxa"/>
            </w:tcMar>
          </w:tcPr>
          <w:p w14:paraId="2320A8D0" w14:textId="15B80BFF" w:rsidR="00951776" w:rsidRPr="00613BA5" w:rsidRDefault="007835E9" w:rsidP="00E86A9D">
            <w:pPr>
              <w:widowControl/>
              <w:spacing w:before="60" w:after="60"/>
              <w:rPr>
                <w:rFonts w:ascii="Tahoma" w:hAnsi="Tahoma" w:cs="Tahoma"/>
                <w:b/>
                <w:sz w:val="22"/>
                <w:szCs w:val="22"/>
              </w:rPr>
            </w:pPr>
            <w:r>
              <w:rPr>
                <w:rFonts w:ascii="Tahoma" w:eastAsia="Calibri" w:hAnsi="Tahoma" w:cs="Tahoma"/>
                <w:b/>
                <w:sz w:val="22"/>
                <w:szCs w:val="22"/>
                <w:lang w:val="en-US" w:eastAsia="en-US"/>
              </w:rPr>
              <w:t>C</w:t>
            </w:r>
            <w:proofErr w:type="spellStart"/>
            <w:r w:rsidRPr="007835E9">
              <w:rPr>
                <w:rFonts w:ascii="Tahoma" w:eastAsia="Calibri" w:hAnsi="Tahoma" w:cs="Tahoma"/>
                <w:b/>
                <w:sz w:val="22"/>
                <w:szCs w:val="22"/>
                <w:lang w:eastAsia="en-US"/>
              </w:rPr>
              <w:t>lose</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persons</w:t>
            </w:r>
            <w:proofErr w:type="spellEnd"/>
          </w:p>
        </w:tc>
        <w:tc>
          <w:tcPr>
            <w:tcW w:w="6662" w:type="dxa"/>
            <w:shd w:val="clear" w:color="auto" w:fill="auto"/>
            <w:tcMar>
              <w:top w:w="57" w:type="dxa"/>
              <w:left w:w="57" w:type="dxa"/>
              <w:bottom w:w="57" w:type="dxa"/>
              <w:right w:w="57" w:type="dxa"/>
            </w:tcMar>
          </w:tcPr>
          <w:p w14:paraId="36F8F606" w14:textId="3E757A5A" w:rsidR="00951776" w:rsidRPr="007835E9" w:rsidRDefault="007835E9" w:rsidP="00E86A9D">
            <w:pPr>
              <w:widowControl/>
              <w:spacing w:before="60" w:after="60"/>
              <w:rPr>
                <w:rFonts w:ascii="Tahoma" w:hAnsi="Tahoma" w:cs="Tahoma"/>
                <w:sz w:val="22"/>
                <w:szCs w:val="22"/>
                <w:lang w:val="en-US"/>
              </w:rPr>
            </w:pPr>
            <w:r w:rsidRPr="007835E9">
              <w:rPr>
                <w:rFonts w:ascii="Tahoma" w:hAnsi="Tahoma" w:cs="Tahoma"/>
                <w:sz w:val="22"/>
                <w:szCs w:val="22"/>
                <w:lang w:val="en-US"/>
              </w:rPr>
              <w:t>Persons (with the exception of close relatives) whose life, health and well-being are dear to a representative of the state, a public organization or an employee of the Company and / or subsidiaries due to established personal relationships</w:t>
            </w:r>
          </w:p>
        </w:tc>
      </w:tr>
      <w:tr w:rsidR="00613BA5" w:rsidRPr="005D5CDB" w14:paraId="2A6635AA" w14:textId="77777777" w:rsidTr="00436EBF">
        <w:tc>
          <w:tcPr>
            <w:tcW w:w="2972" w:type="dxa"/>
            <w:shd w:val="clear" w:color="auto" w:fill="auto"/>
            <w:tcMar>
              <w:top w:w="57" w:type="dxa"/>
              <w:left w:w="57" w:type="dxa"/>
              <w:bottom w:w="57" w:type="dxa"/>
              <w:right w:w="57" w:type="dxa"/>
            </w:tcMar>
          </w:tcPr>
          <w:p w14:paraId="334D95F2" w14:textId="0CEC4563" w:rsidR="00951776" w:rsidRPr="007835E9" w:rsidRDefault="007835E9" w:rsidP="007835E9">
            <w:pPr>
              <w:rPr>
                <w:rFonts w:ascii="Tahoma" w:hAnsi="Tahoma" w:cs="Tahoma"/>
                <w:sz w:val="22"/>
                <w:szCs w:val="22"/>
              </w:rPr>
            </w:pPr>
            <w:proofErr w:type="spellStart"/>
            <w:r>
              <w:rPr>
                <w:rFonts w:ascii="Tahoma" w:eastAsia="Calibri" w:hAnsi="Tahoma" w:cs="Tahoma"/>
                <w:b/>
                <w:sz w:val="22"/>
                <w:szCs w:val="22"/>
                <w:lang w:eastAsia="en-US"/>
              </w:rPr>
              <w:t>C</w:t>
            </w:r>
            <w:r w:rsidRPr="007835E9">
              <w:rPr>
                <w:rFonts w:ascii="Tahoma" w:eastAsia="Calibri" w:hAnsi="Tahoma" w:cs="Tahoma"/>
                <w:b/>
                <w:sz w:val="22"/>
                <w:szCs w:val="22"/>
                <w:lang w:eastAsia="en-US"/>
              </w:rPr>
              <w:t>lose</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relatives</w:t>
            </w:r>
            <w:proofErr w:type="spellEnd"/>
            <w:r w:rsidRPr="007835E9">
              <w:rPr>
                <w:rFonts w:ascii="Tahoma" w:eastAsia="Calibri" w:hAnsi="Tahoma" w:cs="Tahoma"/>
                <w:b/>
                <w:sz w:val="22"/>
                <w:szCs w:val="22"/>
                <w:lang w:eastAsia="en-US"/>
              </w:rPr>
              <w:t xml:space="preserve"> </w:t>
            </w:r>
          </w:p>
        </w:tc>
        <w:tc>
          <w:tcPr>
            <w:tcW w:w="6662" w:type="dxa"/>
            <w:shd w:val="clear" w:color="auto" w:fill="auto"/>
            <w:tcMar>
              <w:top w:w="57" w:type="dxa"/>
              <w:left w:w="57" w:type="dxa"/>
              <w:bottom w:w="57" w:type="dxa"/>
              <w:right w:w="57" w:type="dxa"/>
            </w:tcMar>
          </w:tcPr>
          <w:p w14:paraId="56663759" w14:textId="326A0890" w:rsidR="00951776" w:rsidRPr="007835E9" w:rsidRDefault="007835E9" w:rsidP="007835E9">
            <w:pPr>
              <w:widowControl/>
              <w:spacing w:before="60" w:after="60"/>
              <w:rPr>
                <w:rFonts w:ascii="Tahoma" w:hAnsi="Tahoma" w:cs="Tahoma"/>
                <w:bCs/>
                <w:sz w:val="22"/>
                <w:szCs w:val="22"/>
                <w:lang w:val="en-US"/>
              </w:rPr>
            </w:pPr>
            <w:r w:rsidRPr="007835E9">
              <w:rPr>
                <w:rFonts w:ascii="Tahoma" w:hAnsi="Tahoma" w:cs="Tahoma"/>
                <w:sz w:val="22"/>
                <w:szCs w:val="22"/>
                <w:lang w:val="en-US"/>
              </w:rPr>
              <w:t>Spouse, parents, children, adoptive parents, adopted children, siblings, grandfather, grandmother, grandchildren</w:t>
            </w:r>
          </w:p>
        </w:tc>
      </w:tr>
      <w:tr w:rsidR="00613BA5" w:rsidRPr="005D5CDB" w14:paraId="6EE64FD8" w14:textId="77777777" w:rsidTr="00436EBF">
        <w:tc>
          <w:tcPr>
            <w:tcW w:w="2972" w:type="dxa"/>
            <w:shd w:val="clear" w:color="auto" w:fill="auto"/>
            <w:tcMar>
              <w:top w:w="57" w:type="dxa"/>
              <w:left w:w="57" w:type="dxa"/>
              <w:bottom w:w="57" w:type="dxa"/>
              <w:right w:w="57" w:type="dxa"/>
            </w:tcMar>
          </w:tcPr>
          <w:p w14:paraId="2E25768D" w14:textId="2B01D866" w:rsidR="00951776" w:rsidRPr="00613BA5" w:rsidRDefault="007835E9" w:rsidP="00E86A9D">
            <w:pPr>
              <w:widowControl/>
              <w:spacing w:before="60" w:after="60"/>
              <w:rPr>
                <w:rFonts w:ascii="Tahoma" w:hAnsi="Tahoma" w:cs="Tahoma"/>
                <w:b/>
                <w:sz w:val="22"/>
                <w:szCs w:val="22"/>
              </w:rPr>
            </w:pPr>
            <w:proofErr w:type="spellStart"/>
            <w:r w:rsidRPr="007835E9">
              <w:rPr>
                <w:rFonts w:ascii="Tahoma" w:eastAsia="Calibri" w:hAnsi="Tahoma" w:cs="Tahoma"/>
                <w:b/>
                <w:sz w:val="22"/>
                <w:szCs w:val="22"/>
                <w:lang w:eastAsia="en-US"/>
              </w:rPr>
              <w:t>Security</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hotline</w:t>
            </w:r>
            <w:proofErr w:type="spellEnd"/>
          </w:p>
        </w:tc>
        <w:tc>
          <w:tcPr>
            <w:tcW w:w="6662" w:type="dxa"/>
            <w:shd w:val="clear" w:color="auto" w:fill="auto"/>
            <w:tcMar>
              <w:top w:w="57" w:type="dxa"/>
              <w:left w:w="57" w:type="dxa"/>
              <w:bottom w:w="57" w:type="dxa"/>
              <w:right w:w="57" w:type="dxa"/>
            </w:tcMar>
          </w:tcPr>
          <w:p w14:paraId="6E41D71C" w14:textId="2CD3C230" w:rsidR="00951776" w:rsidRPr="007835E9" w:rsidRDefault="007835E9" w:rsidP="00E86A9D">
            <w:pPr>
              <w:widowControl/>
              <w:spacing w:before="60" w:after="60"/>
              <w:rPr>
                <w:rFonts w:ascii="Tahoma" w:hAnsi="Tahoma" w:cs="Tahoma"/>
                <w:sz w:val="22"/>
                <w:szCs w:val="22"/>
                <w:lang w:val="en-US"/>
              </w:rPr>
            </w:pPr>
            <w:r w:rsidRPr="007835E9">
              <w:rPr>
                <w:rFonts w:ascii="Tahoma" w:hAnsi="Tahoma" w:cs="Tahoma"/>
                <w:sz w:val="22"/>
                <w:szCs w:val="22"/>
                <w:lang w:val="en-US"/>
              </w:rPr>
              <w:t xml:space="preserve">A set of organizational measures and technical means that enable employees of </w:t>
            </w:r>
            <w:proofErr w:type="spellStart"/>
            <w:r w:rsidRPr="007835E9">
              <w:rPr>
                <w:rFonts w:ascii="Tahoma" w:hAnsi="Tahoma" w:cs="Tahoma"/>
                <w:sz w:val="22"/>
                <w:szCs w:val="22"/>
                <w:lang w:val="en-US"/>
              </w:rPr>
              <w:t>Zarubezhneft</w:t>
            </w:r>
            <w:proofErr w:type="spellEnd"/>
            <w:r w:rsidRPr="007835E9">
              <w:rPr>
                <w:rFonts w:ascii="Tahoma" w:hAnsi="Tahoma" w:cs="Tahoma"/>
                <w:sz w:val="22"/>
                <w:szCs w:val="22"/>
                <w:lang w:val="en-US"/>
              </w:rPr>
              <w:t xml:space="preserve"> </w:t>
            </w:r>
            <w:proofErr w:type="spellStart"/>
            <w:r w:rsidRPr="007835E9">
              <w:rPr>
                <w:rFonts w:ascii="Tahoma" w:hAnsi="Tahoma" w:cs="Tahoma"/>
                <w:sz w:val="22"/>
                <w:szCs w:val="22"/>
                <w:lang w:val="en-US"/>
              </w:rPr>
              <w:t>JSC</w:t>
            </w:r>
            <w:proofErr w:type="spellEnd"/>
            <w:r w:rsidRPr="007835E9">
              <w:rPr>
                <w:rFonts w:ascii="Tahoma" w:hAnsi="Tahoma" w:cs="Tahoma"/>
                <w:sz w:val="22"/>
                <w:szCs w:val="22"/>
                <w:lang w:val="en-US"/>
              </w:rPr>
              <w:t xml:space="preserve"> and subsidiaries, as well as other citizens to apply to </w:t>
            </w:r>
            <w:proofErr w:type="spellStart"/>
            <w:r w:rsidRPr="007835E9">
              <w:rPr>
                <w:rFonts w:ascii="Tahoma" w:hAnsi="Tahoma" w:cs="Tahoma"/>
                <w:sz w:val="22"/>
                <w:szCs w:val="22"/>
                <w:lang w:val="en-US"/>
              </w:rPr>
              <w:t>Zarubezhneft</w:t>
            </w:r>
            <w:proofErr w:type="spellEnd"/>
            <w:r w:rsidRPr="007835E9">
              <w:rPr>
                <w:rFonts w:ascii="Tahoma" w:hAnsi="Tahoma" w:cs="Tahoma"/>
                <w:sz w:val="22"/>
                <w:szCs w:val="22"/>
                <w:lang w:val="en-US"/>
              </w:rPr>
              <w:t xml:space="preserve"> </w:t>
            </w:r>
            <w:proofErr w:type="spellStart"/>
            <w:r w:rsidRPr="007835E9">
              <w:rPr>
                <w:rFonts w:ascii="Tahoma" w:hAnsi="Tahoma" w:cs="Tahoma"/>
                <w:sz w:val="22"/>
                <w:szCs w:val="22"/>
                <w:lang w:val="en-US"/>
              </w:rPr>
              <w:t>JSC</w:t>
            </w:r>
            <w:proofErr w:type="spellEnd"/>
            <w:r w:rsidRPr="007835E9">
              <w:rPr>
                <w:rFonts w:ascii="Tahoma" w:hAnsi="Tahoma" w:cs="Tahoma"/>
                <w:sz w:val="22"/>
                <w:szCs w:val="22"/>
                <w:lang w:val="en-US"/>
              </w:rPr>
              <w:t xml:space="preserve"> with oral or written appeals on facts that have signs of corruption, fraud and theft. It is an important element of the system for combating corruption, fraud and theft at the facilities of the Company and subsidiaries</w:t>
            </w:r>
          </w:p>
        </w:tc>
      </w:tr>
      <w:tr w:rsidR="00613BA5" w:rsidRPr="005D5CDB" w14:paraId="2018F50A" w14:textId="77777777" w:rsidTr="00436EBF">
        <w:tc>
          <w:tcPr>
            <w:tcW w:w="2972" w:type="dxa"/>
            <w:shd w:val="clear" w:color="auto" w:fill="auto"/>
            <w:tcMar>
              <w:top w:w="57" w:type="dxa"/>
              <w:left w:w="57" w:type="dxa"/>
              <w:bottom w:w="57" w:type="dxa"/>
              <w:right w:w="57" w:type="dxa"/>
            </w:tcMar>
          </w:tcPr>
          <w:p w14:paraId="14920948" w14:textId="3B284E9D" w:rsidR="00951776" w:rsidRPr="00613BA5" w:rsidRDefault="007835E9" w:rsidP="00E86A9D">
            <w:pPr>
              <w:widowControl/>
              <w:spacing w:before="60" w:after="60"/>
              <w:rPr>
                <w:rFonts w:ascii="Tahoma" w:hAnsi="Tahoma" w:cs="Tahoma"/>
                <w:b/>
                <w:bCs/>
                <w:sz w:val="22"/>
                <w:szCs w:val="22"/>
              </w:rPr>
            </w:pPr>
            <w:proofErr w:type="spellStart"/>
            <w:r w:rsidRPr="007835E9">
              <w:rPr>
                <w:rFonts w:ascii="Tahoma" w:eastAsia="Calibri" w:hAnsi="Tahoma" w:cs="Tahoma"/>
                <w:b/>
                <w:sz w:val="22"/>
                <w:szCs w:val="22"/>
                <w:lang w:eastAsia="en-US"/>
              </w:rPr>
              <w:t>Group</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of</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companies</w:t>
            </w:r>
            <w:proofErr w:type="spellEnd"/>
          </w:p>
        </w:tc>
        <w:tc>
          <w:tcPr>
            <w:tcW w:w="6662" w:type="dxa"/>
            <w:shd w:val="clear" w:color="auto" w:fill="auto"/>
            <w:tcMar>
              <w:top w:w="57" w:type="dxa"/>
              <w:left w:w="57" w:type="dxa"/>
              <w:bottom w:w="57" w:type="dxa"/>
              <w:right w:w="57" w:type="dxa"/>
            </w:tcMar>
          </w:tcPr>
          <w:p w14:paraId="417AD3B7" w14:textId="6CB378D1" w:rsidR="00951776" w:rsidRPr="007835E9" w:rsidRDefault="007835E9" w:rsidP="00E86A9D">
            <w:pPr>
              <w:widowControl/>
              <w:spacing w:before="60" w:after="60"/>
              <w:rPr>
                <w:rFonts w:ascii="Tahoma" w:hAnsi="Tahoma" w:cs="Tahoma"/>
                <w:bCs/>
                <w:sz w:val="22"/>
                <w:szCs w:val="22"/>
                <w:lang w:val="en-US"/>
              </w:rPr>
            </w:pPr>
            <w:proofErr w:type="spellStart"/>
            <w:r w:rsidRPr="007835E9">
              <w:rPr>
                <w:rFonts w:ascii="Tahoma" w:hAnsi="Tahoma" w:cs="Tahoma"/>
                <w:sz w:val="22"/>
                <w:szCs w:val="22"/>
                <w:lang w:val="en-US"/>
              </w:rPr>
              <w:t>Zarubezhneft</w:t>
            </w:r>
            <w:proofErr w:type="spellEnd"/>
            <w:r w:rsidRPr="007835E9">
              <w:rPr>
                <w:rFonts w:ascii="Tahoma" w:hAnsi="Tahoma" w:cs="Tahoma"/>
                <w:sz w:val="22"/>
                <w:szCs w:val="22"/>
                <w:lang w:val="en-US"/>
              </w:rPr>
              <w:t xml:space="preserve"> </w:t>
            </w:r>
            <w:proofErr w:type="spellStart"/>
            <w:r w:rsidRPr="007835E9">
              <w:rPr>
                <w:rFonts w:ascii="Tahoma" w:hAnsi="Tahoma" w:cs="Tahoma"/>
                <w:sz w:val="22"/>
                <w:szCs w:val="22"/>
                <w:lang w:val="en-US"/>
              </w:rPr>
              <w:t>JSC</w:t>
            </w:r>
            <w:proofErr w:type="spellEnd"/>
            <w:r w:rsidRPr="007835E9">
              <w:rPr>
                <w:rFonts w:ascii="Tahoma" w:hAnsi="Tahoma" w:cs="Tahoma"/>
                <w:sz w:val="22"/>
                <w:szCs w:val="22"/>
                <w:lang w:val="en-US"/>
              </w:rPr>
              <w:t xml:space="preserve"> and its subsidiaries</w:t>
            </w:r>
          </w:p>
        </w:tc>
      </w:tr>
      <w:tr w:rsidR="00613BA5" w:rsidRPr="005D5CDB" w14:paraId="365C3316" w14:textId="77777777" w:rsidTr="00436EBF">
        <w:tc>
          <w:tcPr>
            <w:tcW w:w="2972" w:type="dxa"/>
            <w:shd w:val="clear" w:color="auto" w:fill="auto"/>
            <w:tcMar>
              <w:top w:w="57" w:type="dxa"/>
              <w:left w:w="57" w:type="dxa"/>
              <w:bottom w:w="57" w:type="dxa"/>
              <w:right w:w="57" w:type="dxa"/>
            </w:tcMar>
          </w:tcPr>
          <w:p w14:paraId="787D4723" w14:textId="7E9EC248" w:rsidR="00951776" w:rsidRPr="007835E9" w:rsidRDefault="007835E9" w:rsidP="007835E9">
            <w:pPr>
              <w:widowControl/>
              <w:spacing w:before="60" w:after="60"/>
              <w:rPr>
                <w:rFonts w:ascii="Tahoma" w:hAnsi="Tahoma" w:cs="Tahoma"/>
                <w:b/>
                <w:sz w:val="22"/>
                <w:szCs w:val="22"/>
                <w:lang w:val="en-US"/>
              </w:rPr>
            </w:pPr>
            <w:r w:rsidRPr="007835E9">
              <w:rPr>
                <w:rFonts w:ascii="Tahoma" w:eastAsia="Calibri" w:hAnsi="Tahoma" w:cs="Tahoma"/>
                <w:b/>
                <w:sz w:val="22"/>
                <w:szCs w:val="22"/>
                <w:lang w:val="en-US" w:eastAsia="en-US"/>
              </w:rPr>
              <w:t xml:space="preserve">Subsidiaries of </w:t>
            </w:r>
            <w:proofErr w:type="spellStart"/>
            <w:r w:rsidRPr="007835E9">
              <w:rPr>
                <w:rFonts w:ascii="Tahoma" w:eastAsia="Calibri" w:hAnsi="Tahoma" w:cs="Tahoma"/>
                <w:b/>
                <w:sz w:val="22"/>
                <w:szCs w:val="22"/>
                <w:lang w:val="en-US" w:eastAsia="en-US"/>
              </w:rPr>
              <w:t>Zarubezhneft</w:t>
            </w:r>
            <w:proofErr w:type="spellEnd"/>
            <w:r w:rsidRPr="007835E9">
              <w:rPr>
                <w:rFonts w:ascii="Tahoma" w:eastAsia="Calibri" w:hAnsi="Tahoma" w:cs="Tahoma"/>
                <w:b/>
                <w:sz w:val="22"/>
                <w:szCs w:val="22"/>
                <w:lang w:val="en-US" w:eastAsia="en-US"/>
              </w:rPr>
              <w:t xml:space="preserve"> </w:t>
            </w:r>
            <w:proofErr w:type="spellStart"/>
            <w:r w:rsidRPr="007835E9">
              <w:rPr>
                <w:rFonts w:ascii="Tahoma" w:eastAsia="Calibri" w:hAnsi="Tahoma" w:cs="Tahoma"/>
                <w:b/>
                <w:sz w:val="22"/>
                <w:szCs w:val="22"/>
                <w:lang w:val="en-US" w:eastAsia="en-US"/>
              </w:rPr>
              <w:t>JSC</w:t>
            </w:r>
            <w:proofErr w:type="spellEnd"/>
            <w:r w:rsidRPr="007835E9">
              <w:rPr>
                <w:rFonts w:ascii="Tahoma" w:eastAsia="Calibri" w:hAnsi="Tahoma" w:cs="Tahoma"/>
                <w:b/>
                <w:sz w:val="22"/>
                <w:szCs w:val="22"/>
                <w:lang w:val="en-US" w:eastAsia="en-US"/>
              </w:rPr>
              <w:t xml:space="preserve"> (subsidiary, </w:t>
            </w:r>
            <w:r>
              <w:rPr>
                <w:rFonts w:ascii="Tahoma" w:eastAsia="Calibri" w:hAnsi="Tahoma" w:cs="Tahoma"/>
                <w:b/>
                <w:sz w:val="22"/>
                <w:szCs w:val="22"/>
                <w:lang w:val="en-US" w:eastAsia="en-US"/>
              </w:rPr>
              <w:t>SUB</w:t>
            </w:r>
            <w:r w:rsidRPr="007835E9">
              <w:rPr>
                <w:rFonts w:ascii="Tahoma" w:eastAsia="Calibri" w:hAnsi="Tahoma" w:cs="Tahoma"/>
                <w:b/>
                <w:sz w:val="22"/>
                <w:szCs w:val="22"/>
                <w:lang w:val="en-US" w:eastAsia="en-US"/>
              </w:rPr>
              <w:t>)</w:t>
            </w:r>
          </w:p>
        </w:tc>
        <w:tc>
          <w:tcPr>
            <w:tcW w:w="6662" w:type="dxa"/>
            <w:shd w:val="clear" w:color="auto" w:fill="auto"/>
            <w:tcMar>
              <w:top w:w="57" w:type="dxa"/>
              <w:left w:w="57" w:type="dxa"/>
              <w:bottom w:w="57" w:type="dxa"/>
              <w:right w:w="57" w:type="dxa"/>
            </w:tcMar>
          </w:tcPr>
          <w:p w14:paraId="791F06FE" w14:textId="5ECC15E0" w:rsidR="00951776" w:rsidRPr="007835E9" w:rsidRDefault="007835E9" w:rsidP="00E86A9D">
            <w:pPr>
              <w:widowControl/>
              <w:spacing w:before="60" w:after="60"/>
              <w:rPr>
                <w:rFonts w:ascii="Tahoma" w:hAnsi="Tahoma" w:cs="Tahoma"/>
                <w:sz w:val="22"/>
                <w:szCs w:val="22"/>
                <w:lang w:val="en-US"/>
              </w:rPr>
            </w:pPr>
            <w:r w:rsidRPr="007835E9">
              <w:rPr>
                <w:rFonts w:ascii="Tahoma" w:eastAsia="Calibri" w:hAnsi="Tahoma" w:cs="Tahoma"/>
                <w:sz w:val="22"/>
                <w:szCs w:val="22"/>
                <w:lang w:val="en-US" w:eastAsia="en-US"/>
              </w:rPr>
              <w:t xml:space="preserve">A company in respect of which </w:t>
            </w:r>
            <w:proofErr w:type="spellStart"/>
            <w:r w:rsidRPr="007835E9">
              <w:rPr>
                <w:rFonts w:ascii="Tahoma" w:eastAsia="Calibri" w:hAnsi="Tahoma" w:cs="Tahoma"/>
                <w:sz w:val="22"/>
                <w:szCs w:val="22"/>
                <w:lang w:val="en-US" w:eastAsia="en-US"/>
              </w:rPr>
              <w:t>Zarubezhneft</w:t>
            </w:r>
            <w:proofErr w:type="spellEnd"/>
            <w:r w:rsidRPr="007835E9">
              <w:rPr>
                <w:rFonts w:ascii="Tahoma" w:eastAsia="Calibri" w:hAnsi="Tahoma" w:cs="Tahoma"/>
                <w:sz w:val="22"/>
                <w:szCs w:val="22"/>
                <w:lang w:val="en-US" w:eastAsia="en-US"/>
              </w:rPr>
              <w:t xml:space="preserve"> </w:t>
            </w:r>
            <w:proofErr w:type="spellStart"/>
            <w:r w:rsidRPr="007835E9">
              <w:rPr>
                <w:rFonts w:ascii="Tahoma" w:eastAsia="Calibri" w:hAnsi="Tahoma" w:cs="Tahoma"/>
                <w:sz w:val="22"/>
                <w:szCs w:val="22"/>
                <w:lang w:val="en-US" w:eastAsia="en-US"/>
              </w:rPr>
              <w:t>JSC</w:t>
            </w:r>
            <w:proofErr w:type="spellEnd"/>
            <w:r w:rsidRPr="007835E9">
              <w:rPr>
                <w:rFonts w:ascii="Tahoma" w:eastAsia="Calibri" w:hAnsi="Tahoma" w:cs="Tahoma"/>
                <w:sz w:val="22"/>
                <w:szCs w:val="22"/>
                <w:lang w:val="en-US" w:eastAsia="en-US"/>
              </w:rPr>
              <w:t xml:space="preserve"> directly (due to the predominant participation in its authorized capital) or indirectly (through a third party) has a significant influence on the decisions made by the management bodies of the said company</w:t>
            </w:r>
          </w:p>
        </w:tc>
      </w:tr>
      <w:tr w:rsidR="00613BA5" w:rsidRPr="005D5CDB" w14:paraId="264E8F0E" w14:textId="77777777" w:rsidTr="00436EBF">
        <w:tc>
          <w:tcPr>
            <w:tcW w:w="2972" w:type="dxa"/>
            <w:shd w:val="clear" w:color="auto" w:fill="auto"/>
            <w:tcMar>
              <w:top w:w="57" w:type="dxa"/>
              <w:left w:w="57" w:type="dxa"/>
              <w:bottom w:w="57" w:type="dxa"/>
              <w:right w:w="57" w:type="dxa"/>
            </w:tcMar>
          </w:tcPr>
          <w:p w14:paraId="0A20B3BA" w14:textId="7ABC4C44" w:rsidR="00951776" w:rsidRPr="00613BA5" w:rsidRDefault="007835E9" w:rsidP="00E86A9D">
            <w:pPr>
              <w:widowControl/>
              <w:spacing w:before="60" w:after="60"/>
              <w:rPr>
                <w:rFonts w:ascii="Tahoma" w:hAnsi="Tahoma" w:cs="Tahoma"/>
                <w:b/>
                <w:bCs/>
                <w:sz w:val="22"/>
                <w:szCs w:val="22"/>
              </w:rPr>
            </w:pPr>
            <w:proofErr w:type="spellStart"/>
            <w:r w:rsidRPr="007835E9">
              <w:rPr>
                <w:rFonts w:ascii="Tahoma" w:eastAsia="Calibri" w:hAnsi="Tahoma" w:cs="Tahoma"/>
                <w:b/>
                <w:sz w:val="22"/>
                <w:szCs w:val="22"/>
                <w:lang w:eastAsia="en-US"/>
              </w:rPr>
              <w:t>Compliance</w:t>
            </w:r>
            <w:proofErr w:type="spellEnd"/>
            <w:r w:rsidRPr="007835E9">
              <w:rPr>
                <w:rFonts w:ascii="Tahoma" w:eastAsia="Calibri" w:hAnsi="Tahoma" w:cs="Tahoma"/>
                <w:b/>
                <w:sz w:val="22"/>
                <w:szCs w:val="22"/>
                <w:lang w:eastAsia="en-US"/>
              </w:rPr>
              <w:t xml:space="preserve"> </w:t>
            </w:r>
            <w:proofErr w:type="spellStart"/>
            <w:r w:rsidRPr="007835E9">
              <w:rPr>
                <w:rFonts w:ascii="Tahoma" w:eastAsia="Calibri" w:hAnsi="Tahoma" w:cs="Tahoma"/>
                <w:b/>
                <w:sz w:val="22"/>
                <w:szCs w:val="22"/>
                <w:lang w:eastAsia="en-US"/>
              </w:rPr>
              <w:t>Committee</w:t>
            </w:r>
            <w:proofErr w:type="spellEnd"/>
          </w:p>
        </w:tc>
        <w:tc>
          <w:tcPr>
            <w:tcW w:w="6662" w:type="dxa"/>
            <w:shd w:val="clear" w:color="auto" w:fill="auto"/>
            <w:tcMar>
              <w:top w:w="57" w:type="dxa"/>
              <w:left w:w="57" w:type="dxa"/>
              <w:bottom w:w="57" w:type="dxa"/>
              <w:right w:w="57" w:type="dxa"/>
            </w:tcMar>
          </w:tcPr>
          <w:p w14:paraId="239BAD28" w14:textId="227640F0" w:rsidR="00951776" w:rsidRPr="00053058" w:rsidRDefault="00053058" w:rsidP="00E86A9D">
            <w:pPr>
              <w:widowControl/>
              <w:spacing w:before="60" w:after="60"/>
              <w:rPr>
                <w:rFonts w:ascii="Tahoma" w:hAnsi="Tahoma" w:cs="Tahoma"/>
                <w:bCs/>
                <w:sz w:val="22"/>
                <w:szCs w:val="22"/>
                <w:lang w:val="en-US"/>
              </w:rPr>
            </w:pPr>
            <w:r w:rsidRPr="00053058">
              <w:rPr>
                <w:rFonts w:ascii="Tahoma" w:eastAsia="Calibri" w:hAnsi="Tahoma" w:cs="Tahoma"/>
                <w:sz w:val="22"/>
                <w:szCs w:val="22"/>
                <w:lang w:val="en-US" w:eastAsia="en-US"/>
              </w:rPr>
              <w:t xml:space="preserve">Collegial body of </w:t>
            </w:r>
            <w:proofErr w:type="spellStart"/>
            <w:r w:rsidRPr="00053058">
              <w:rPr>
                <w:rFonts w:ascii="Tahoma" w:eastAsia="Calibri" w:hAnsi="Tahoma" w:cs="Tahoma"/>
                <w:sz w:val="22"/>
                <w:szCs w:val="22"/>
                <w:lang w:val="en-US" w:eastAsia="en-US"/>
              </w:rPr>
              <w:t>Zarubezhneft</w:t>
            </w:r>
            <w:proofErr w:type="spellEnd"/>
            <w:r w:rsidRPr="00053058">
              <w:rPr>
                <w:rFonts w:ascii="Tahoma" w:eastAsia="Calibri" w:hAnsi="Tahoma" w:cs="Tahoma"/>
                <w:sz w:val="22"/>
                <w:szCs w:val="22"/>
                <w:lang w:val="en-US" w:eastAsia="en-US"/>
              </w:rPr>
              <w:t xml:space="preserve"> </w:t>
            </w:r>
            <w:proofErr w:type="spellStart"/>
            <w:r w:rsidRPr="00053058">
              <w:rPr>
                <w:rFonts w:ascii="Tahoma" w:eastAsia="Calibri" w:hAnsi="Tahoma" w:cs="Tahoma"/>
                <w:sz w:val="22"/>
                <w:szCs w:val="22"/>
                <w:lang w:val="en-US" w:eastAsia="en-US"/>
              </w:rPr>
              <w:t>JSC</w:t>
            </w:r>
            <w:proofErr w:type="spellEnd"/>
            <w:r w:rsidRPr="00053058">
              <w:rPr>
                <w:rFonts w:ascii="Tahoma" w:eastAsia="Calibri" w:hAnsi="Tahoma" w:cs="Tahoma"/>
                <w:sz w:val="22"/>
                <w:szCs w:val="22"/>
                <w:lang w:val="en-US" w:eastAsia="en-US"/>
              </w:rPr>
              <w:t xml:space="preserve"> for consideration of issues of the internal control system and corruption risk management</w:t>
            </w:r>
          </w:p>
        </w:tc>
      </w:tr>
      <w:tr w:rsidR="00613BA5" w:rsidRPr="005D5CDB" w14:paraId="4F0E6D97" w14:textId="77777777" w:rsidTr="00436EBF">
        <w:tc>
          <w:tcPr>
            <w:tcW w:w="2972" w:type="dxa"/>
            <w:shd w:val="clear" w:color="auto" w:fill="auto"/>
            <w:tcMar>
              <w:top w:w="57" w:type="dxa"/>
              <w:left w:w="57" w:type="dxa"/>
              <w:bottom w:w="57" w:type="dxa"/>
              <w:right w:w="57" w:type="dxa"/>
            </w:tcMar>
          </w:tcPr>
          <w:p w14:paraId="2ED2D66B" w14:textId="44D78981" w:rsidR="00951776" w:rsidRPr="00613BA5" w:rsidRDefault="00053058" w:rsidP="00E86A9D">
            <w:pPr>
              <w:widowControl/>
              <w:spacing w:before="60" w:after="60"/>
              <w:rPr>
                <w:rFonts w:ascii="Tahoma" w:hAnsi="Tahoma" w:cs="Tahoma"/>
                <w:b/>
                <w:bCs/>
                <w:sz w:val="22"/>
                <w:szCs w:val="22"/>
              </w:rPr>
            </w:pPr>
            <w:r>
              <w:rPr>
                <w:rFonts w:ascii="Tahoma" w:eastAsia="MS Mincho" w:hAnsi="Tahoma" w:cs="Tahoma"/>
                <w:b/>
                <w:sz w:val="22"/>
                <w:szCs w:val="22"/>
                <w:lang w:val="en-US"/>
              </w:rPr>
              <w:t>C</w:t>
            </w:r>
            <w:proofErr w:type="spellStart"/>
            <w:r w:rsidRPr="00053058">
              <w:rPr>
                <w:rFonts w:ascii="Tahoma" w:eastAsia="MS Mincho" w:hAnsi="Tahoma" w:cs="Tahoma"/>
                <w:b/>
                <w:sz w:val="22"/>
                <w:szCs w:val="22"/>
              </w:rPr>
              <w:t>ounterparty</w:t>
            </w:r>
            <w:proofErr w:type="spellEnd"/>
          </w:p>
        </w:tc>
        <w:tc>
          <w:tcPr>
            <w:tcW w:w="6662" w:type="dxa"/>
            <w:shd w:val="clear" w:color="auto" w:fill="auto"/>
            <w:tcMar>
              <w:top w:w="57" w:type="dxa"/>
              <w:left w:w="57" w:type="dxa"/>
              <w:bottom w:w="57" w:type="dxa"/>
              <w:right w:w="57" w:type="dxa"/>
            </w:tcMar>
          </w:tcPr>
          <w:p w14:paraId="6978818A" w14:textId="37EED92E" w:rsidR="00951776" w:rsidRPr="00E830AB" w:rsidRDefault="00E830AB" w:rsidP="00E86A9D">
            <w:pPr>
              <w:widowControl/>
              <w:spacing w:before="60" w:after="60"/>
              <w:rPr>
                <w:rFonts w:ascii="Tahoma" w:hAnsi="Tahoma" w:cs="Tahoma"/>
                <w:sz w:val="22"/>
                <w:szCs w:val="22"/>
                <w:lang w:val="en-US"/>
              </w:rPr>
            </w:pPr>
            <w:r w:rsidRPr="00E830AB">
              <w:rPr>
                <w:rFonts w:ascii="Tahoma" w:hAnsi="Tahoma" w:cs="Tahoma"/>
                <w:sz w:val="22"/>
                <w:szCs w:val="22"/>
                <w:lang w:val="en-US"/>
              </w:rPr>
              <w:t>Any Russian or foreign legal entity or individual with whom the Company or its subsidiary enters into contractual relations, with the exception of labor relations</w:t>
            </w:r>
          </w:p>
        </w:tc>
      </w:tr>
      <w:tr w:rsidR="00613BA5" w:rsidRPr="005D5CDB" w14:paraId="00DAC3C9" w14:textId="77777777" w:rsidTr="00436EBF">
        <w:tc>
          <w:tcPr>
            <w:tcW w:w="2972" w:type="dxa"/>
            <w:shd w:val="clear" w:color="auto" w:fill="auto"/>
            <w:tcMar>
              <w:top w:w="57" w:type="dxa"/>
              <w:left w:w="57" w:type="dxa"/>
              <w:bottom w:w="57" w:type="dxa"/>
              <w:right w:w="57" w:type="dxa"/>
            </w:tcMar>
          </w:tcPr>
          <w:p w14:paraId="778F0741" w14:textId="7D40B922" w:rsidR="00951776" w:rsidRPr="00613BA5" w:rsidRDefault="00E830AB" w:rsidP="00E86A9D">
            <w:pPr>
              <w:widowControl/>
              <w:spacing w:before="60" w:after="60"/>
              <w:rPr>
                <w:rFonts w:ascii="Tahoma" w:hAnsi="Tahoma" w:cs="Tahoma"/>
                <w:b/>
                <w:sz w:val="22"/>
                <w:szCs w:val="22"/>
              </w:rPr>
            </w:pPr>
            <w:proofErr w:type="spellStart"/>
            <w:r w:rsidRPr="00E830AB">
              <w:rPr>
                <w:rFonts w:ascii="Tahoma" w:eastAsia="MS Mincho" w:hAnsi="Tahoma" w:cs="Tahoma"/>
                <w:b/>
                <w:sz w:val="22"/>
                <w:szCs w:val="22"/>
              </w:rPr>
              <w:t>Conflict</w:t>
            </w:r>
            <w:proofErr w:type="spellEnd"/>
            <w:r w:rsidRPr="00E830AB">
              <w:rPr>
                <w:rFonts w:ascii="Tahoma" w:eastAsia="MS Mincho" w:hAnsi="Tahoma" w:cs="Tahoma"/>
                <w:b/>
                <w:sz w:val="22"/>
                <w:szCs w:val="22"/>
              </w:rPr>
              <w:t xml:space="preserve"> </w:t>
            </w:r>
            <w:proofErr w:type="spellStart"/>
            <w:r w:rsidRPr="00E830AB">
              <w:rPr>
                <w:rFonts w:ascii="Tahoma" w:eastAsia="MS Mincho" w:hAnsi="Tahoma" w:cs="Tahoma"/>
                <w:b/>
                <w:sz w:val="22"/>
                <w:szCs w:val="22"/>
              </w:rPr>
              <w:t>of</w:t>
            </w:r>
            <w:proofErr w:type="spellEnd"/>
            <w:r w:rsidRPr="00E830AB">
              <w:rPr>
                <w:rFonts w:ascii="Tahoma" w:eastAsia="MS Mincho" w:hAnsi="Tahoma" w:cs="Tahoma"/>
                <w:b/>
                <w:sz w:val="22"/>
                <w:szCs w:val="22"/>
              </w:rPr>
              <w:t xml:space="preserve"> </w:t>
            </w:r>
            <w:proofErr w:type="spellStart"/>
            <w:r w:rsidRPr="00E830AB">
              <w:rPr>
                <w:rFonts w:ascii="Tahoma" w:eastAsia="MS Mincho" w:hAnsi="Tahoma" w:cs="Tahoma"/>
                <w:b/>
                <w:sz w:val="22"/>
                <w:szCs w:val="22"/>
              </w:rPr>
              <w:t>interests</w:t>
            </w:r>
            <w:proofErr w:type="spellEnd"/>
          </w:p>
        </w:tc>
        <w:tc>
          <w:tcPr>
            <w:tcW w:w="6662" w:type="dxa"/>
            <w:shd w:val="clear" w:color="auto" w:fill="auto"/>
            <w:tcMar>
              <w:top w:w="57" w:type="dxa"/>
              <w:left w:w="57" w:type="dxa"/>
              <w:bottom w:w="57" w:type="dxa"/>
              <w:right w:w="57" w:type="dxa"/>
            </w:tcMar>
          </w:tcPr>
          <w:p w14:paraId="45163ACE" w14:textId="2FE26BC5" w:rsidR="00951776" w:rsidRPr="00E830AB" w:rsidRDefault="00E830AB" w:rsidP="00E86A9D">
            <w:pPr>
              <w:widowControl/>
              <w:spacing w:before="60" w:after="60"/>
              <w:rPr>
                <w:rFonts w:ascii="Tahoma" w:hAnsi="Tahoma" w:cs="Tahoma"/>
                <w:sz w:val="22"/>
                <w:szCs w:val="22"/>
                <w:lang w:val="en-US"/>
              </w:rPr>
            </w:pPr>
            <w:r w:rsidRPr="00E830AB">
              <w:rPr>
                <w:rFonts w:ascii="Tahoma" w:hAnsi="Tahoma" w:cs="Tahoma"/>
                <w:sz w:val="22"/>
                <w:szCs w:val="22"/>
                <w:lang w:val="en-US"/>
              </w:rPr>
              <w:t>A situation in which the personal interest (direct or indirect) of an employee affects or may affect the proper performance of his</w:t>
            </w:r>
            <w:r>
              <w:rPr>
                <w:rFonts w:ascii="Tahoma" w:hAnsi="Tahoma" w:cs="Tahoma"/>
                <w:sz w:val="22"/>
                <w:szCs w:val="22"/>
                <w:lang w:val="en-US"/>
              </w:rPr>
              <w:t>/her</w:t>
            </w:r>
            <w:r w:rsidRPr="00E830AB">
              <w:rPr>
                <w:rFonts w:ascii="Tahoma" w:hAnsi="Tahoma" w:cs="Tahoma"/>
                <w:sz w:val="22"/>
                <w:szCs w:val="22"/>
                <w:lang w:val="en-US"/>
              </w:rPr>
              <w:t xml:space="preserve"> duties and in which a conflict arises or may arise between the personal interest of the employee and the rights, legitimate interests of the Company and / or a subsidiary, which can lead to causing damage to the rights and legitimate interests, property and / or business reputation of the Company and / or a subsidiary of which he</w:t>
            </w:r>
            <w:r>
              <w:rPr>
                <w:rFonts w:ascii="Tahoma" w:hAnsi="Tahoma" w:cs="Tahoma"/>
                <w:sz w:val="22"/>
                <w:szCs w:val="22"/>
                <w:lang w:val="en-US"/>
              </w:rPr>
              <w:t>/she</w:t>
            </w:r>
            <w:r w:rsidRPr="00E830AB">
              <w:rPr>
                <w:rFonts w:ascii="Tahoma" w:hAnsi="Tahoma" w:cs="Tahoma"/>
                <w:sz w:val="22"/>
                <w:szCs w:val="22"/>
                <w:lang w:val="en-US"/>
              </w:rPr>
              <w:t xml:space="preserve"> is an employee</w:t>
            </w:r>
          </w:p>
        </w:tc>
      </w:tr>
      <w:tr w:rsidR="00613BA5" w:rsidRPr="005D5CDB" w14:paraId="41F491CA" w14:textId="77777777" w:rsidTr="00436EBF">
        <w:tc>
          <w:tcPr>
            <w:tcW w:w="2972" w:type="dxa"/>
            <w:shd w:val="clear" w:color="auto" w:fill="auto"/>
            <w:tcMar>
              <w:top w:w="57" w:type="dxa"/>
              <w:left w:w="57" w:type="dxa"/>
              <w:bottom w:w="57" w:type="dxa"/>
              <w:right w:w="57" w:type="dxa"/>
            </w:tcMar>
          </w:tcPr>
          <w:p w14:paraId="6395AC6A" w14:textId="29C086A9" w:rsidR="00951776" w:rsidRPr="00613BA5" w:rsidRDefault="00E830AB" w:rsidP="00E86A9D">
            <w:pPr>
              <w:widowControl/>
              <w:spacing w:before="60" w:after="60"/>
              <w:rPr>
                <w:rFonts w:ascii="Tahoma" w:hAnsi="Tahoma" w:cs="Tahoma"/>
                <w:b/>
                <w:sz w:val="22"/>
                <w:szCs w:val="22"/>
              </w:rPr>
            </w:pPr>
            <w:proofErr w:type="spellStart"/>
            <w:r w:rsidRPr="00E830AB">
              <w:rPr>
                <w:rFonts w:ascii="Tahoma" w:eastAsia="MS Mincho" w:hAnsi="Tahoma" w:cs="Tahoma"/>
                <w:b/>
                <w:sz w:val="22"/>
                <w:szCs w:val="22"/>
              </w:rPr>
              <w:t>Corrupt</w:t>
            </w:r>
            <w:proofErr w:type="spellEnd"/>
            <w:r w:rsidRPr="00E830AB">
              <w:rPr>
                <w:rFonts w:ascii="Tahoma" w:eastAsia="MS Mincho" w:hAnsi="Tahoma" w:cs="Tahoma"/>
                <w:b/>
                <w:sz w:val="22"/>
                <w:szCs w:val="22"/>
              </w:rPr>
              <w:t xml:space="preserve"> </w:t>
            </w:r>
            <w:proofErr w:type="spellStart"/>
            <w:r w:rsidRPr="00E830AB">
              <w:rPr>
                <w:rFonts w:ascii="Tahoma" w:eastAsia="MS Mincho" w:hAnsi="Tahoma" w:cs="Tahoma"/>
                <w:b/>
                <w:sz w:val="22"/>
                <w:szCs w:val="22"/>
              </w:rPr>
              <w:t>actions</w:t>
            </w:r>
            <w:proofErr w:type="spellEnd"/>
          </w:p>
        </w:tc>
        <w:tc>
          <w:tcPr>
            <w:tcW w:w="6662" w:type="dxa"/>
            <w:shd w:val="clear" w:color="auto" w:fill="auto"/>
            <w:tcMar>
              <w:top w:w="57" w:type="dxa"/>
              <w:left w:w="57" w:type="dxa"/>
              <w:bottom w:w="57" w:type="dxa"/>
              <w:right w:w="57" w:type="dxa"/>
            </w:tcMar>
          </w:tcPr>
          <w:p w14:paraId="000459C5" w14:textId="37D7F95F" w:rsidR="00951776" w:rsidRPr="00E830AB" w:rsidRDefault="00E830AB" w:rsidP="00E86A9D">
            <w:pPr>
              <w:widowControl/>
              <w:spacing w:before="60" w:after="60"/>
              <w:rPr>
                <w:rFonts w:ascii="Tahoma" w:hAnsi="Tahoma" w:cs="Tahoma"/>
                <w:sz w:val="22"/>
                <w:szCs w:val="22"/>
                <w:lang w:val="en-US"/>
              </w:rPr>
            </w:pPr>
            <w:r w:rsidRPr="00E830AB">
              <w:rPr>
                <w:rFonts w:ascii="Tahoma" w:hAnsi="Tahoma" w:cs="Tahoma"/>
                <w:sz w:val="22"/>
                <w:szCs w:val="22"/>
                <w:lang w:val="en-US"/>
              </w:rPr>
              <w:t xml:space="preserve">Offering, giving, promising, soliciting or receiving bribes, mediating in bribery, making payments to simplify administrative, bureaucratic and other formalities in any form, including in the form of money, other valuables, services, or providing / receiving unreasonable material or intangible benefits from any </w:t>
            </w:r>
            <w:r w:rsidRPr="00E830AB">
              <w:rPr>
                <w:rFonts w:ascii="Tahoma" w:hAnsi="Tahoma" w:cs="Tahoma"/>
                <w:sz w:val="22"/>
                <w:szCs w:val="22"/>
                <w:lang w:val="en-US"/>
              </w:rPr>
              <w:lastRenderedPageBreak/>
              <w:t>persons/organizations or to any persons/organizations, including representatives of the state, public groups, private companies and politicians</w:t>
            </w:r>
          </w:p>
        </w:tc>
      </w:tr>
      <w:tr w:rsidR="00FE1776" w:rsidRPr="005D5CDB" w14:paraId="6CF90C07" w14:textId="77777777" w:rsidTr="00436EBF">
        <w:tc>
          <w:tcPr>
            <w:tcW w:w="2972" w:type="dxa"/>
            <w:shd w:val="clear" w:color="auto" w:fill="auto"/>
            <w:tcMar>
              <w:top w:w="57" w:type="dxa"/>
              <w:left w:w="57" w:type="dxa"/>
              <w:bottom w:w="57" w:type="dxa"/>
              <w:right w:w="57" w:type="dxa"/>
            </w:tcMar>
          </w:tcPr>
          <w:p w14:paraId="5E89C734" w14:textId="2E598584" w:rsidR="00FE1776" w:rsidRPr="00613BA5" w:rsidRDefault="00FE1776" w:rsidP="00FE1776">
            <w:pPr>
              <w:widowControl/>
              <w:spacing w:before="60" w:after="60"/>
              <w:rPr>
                <w:rFonts w:ascii="Tahoma" w:hAnsi="Tahoma" w:cs="Tahoma"/>
                <w:b/>
                <w:bCs/>
                <w:sz w:val="22"/>
                <w:szCs w:val="22"/>
              </w:rPr>
            </w:pPr>
            <w:proofErr w:type="spellStart"/>
            <w:r w:rsidRPr="00FE1776">
              <w:rPr>
                <w:rFonts w:ascii="Tahoma" w:eastAsia="MS Mincho" w:hAnsi="Tahoma" w:cs="Tahoma"/>
                <w:b/>
                <w:sz w:val="22"/>
                <w:szCs w:val="22"/>
              </w:rPr>
              <w:lastRenderedPageBreak/>
              <w:t>Personal</w:t>
            </w:r>
            <w:proofErr w:type="spellEnd"/>
            <w:r w:rsidRPr="00FE1776">
              <w:rPr>
                <w:rFonts w:ascii="Tahoma" w:eastAsia="MS Mincho" w:hAnsi="Tahoma" w:cs="Tahoma"/>
                <w:b/>
                <w:sz w:val="22"/>
                <w:szCs w:val="22"/>
              </w:rPr>
              <w:t xml:space="preserve"> </w:t>
            </w:r>
            <w:proofErr w:type="spellStart"/>
            <w:r w:rsidRPr="00FE1776">
              <w:rPr>
                <w:rFonts w:ascii="Tahoma" w:eastAsia="MS Mincho" w:hAnsi="Tahoma" w:cs="Tahoma"/>
                <w:b/>
                <w:sz w:val="22"/>
                <w:szCs w:val="22"/>
              </w:rPr>
              <w:t>interest</w:t>
            </w:r>
            <w:proofErr w:type="spellEnd"/>
          </w:p>
        </w:tc>
        <w:tc>
          <w:tcPr>
            <w:tcW w:w="6662" w:type="dxa"/>
            <w:shd w:val="clear" w:color="auto" w:fill="auto"/>
            <w:tcMar>
              <w:top w:w="57" w:type="dxa"/>
              <w:left w:w="57" w:type="dxa"/>
              <w:bottom w:w="57" w:type="dxa"/>
              <w:right w:w="57" w:type="dxa"/>
            </w:tcMar>
          </w:tcPr>
          <w:p w14:paraId="66ABEEE7" w14:textId="7FF8A944" w:rsidR="00FE1776" w:rsidRPr="006C7B5F" w:rsidRDefault="00FE1776" w:rsidP="00FE1776">
            <w:pPr>
              <w:widowControl/>
              <w:spacing w:before="60" w:after="60"/>
              <w:rPr>
                <w:rFonts w:ascii="Tahoma" w:hAnsi="Tahoma" w:cs="Tahoma"/>
                <w:bCs/>
                <w:sz w:val="22"/>
                <w:szCs w:val="22"/>
                <w:lang w:val="en-US"/>
              </w:rPr>
            </w:pPr>
            <w:r w:rsidRPr="006C7B5F">
              <w:rPr>
                <w:rFonts w:ascii="Tahoma" w:hAnsi="Tahoma" w:cs="Tahoma"/>
                <w:sz w:val="22"/>
                <w:szCs w:val="22"/>
                <w:lang w:val="en-US"/>
              </w:rPr>
              <w:t>The employee's interest related to the possibility for the employee to receive income in the form of money, valuables, other property or services of a property nature, other property rights for himself or for third parties in the performance of official duties</w:t>
            </w:r>
          </w:p>
        </w:tc>
      </w:tr>
      <w:tr w:rsidR="00613BA5" w:rsidRPr="005D5CDB" w14:paraId="2C8A7A56" w14:textId="77777777" w:rsidTr="00436EBF">
        <w:tc>
          <w:tcPr>
            <w:tcW w:w="2972" w:type="dxa"/>
            <w:shd w:val="clear" w:color="auto" w:fill="auto"/>
            <w:tcMar>
              <w:top w:w="57" w:type="dxa"/>
              <w:left w:w="57" w:type="dxa"/>
              <w:bottom w:w="57" w:type="dxa"/>
              <w:right w:w="57" w:type="dxa"/>
            </w:tcMar>
          </w:tcPr>
          <w:p w14:paraId="1529D878" w14:textId="6A01D305" w:rsidR="004E4820" w:rsidRPr="00613BA5" w:rsidRDefault="004C00B2" w:rsidP="00E86A9D">
            <w:pPr>
              <w:widowControl/>
              <w:spacing w:before="60" w:after="60"/>
              <w:rPr>
                <w:rFonts w:ascii="Tahoma" w:eastAsia="MS Mincho" w:hAnsi="Tahoma" w:cs="Tahoma"/>
                <w:b/>
                <w:sz w:val="22"/>
                <w:szCs w:val="22"/>
              </w:rPr>
            </w:pPr>
            <w:proofErr w:type="spellStart"/>
            <w:r w:rsidRPr="004C00B2">
              <w:rPr>
                <w:rFonts w:ascii="Tahoma" w:eastAsia="MS Mincho" w:hAnsi="Tahoma" w:cs="Tahoma"/>
                <w:b/>
                <w:sz w:val="22"/>
                <w:szCs w:val="22"/>
              </w:rPr>
              <w:t>Direct</w:t>
            </w:r>
            <w:proofErr w:type="spellEnd"/>
            <w:r w:rsidRPr="004C00B2">
              <w:rPr>
                <w:rFonts w:ascii="Tahoma" w:eastAsia="MS Mincho" w:hAnsi="Tahoma" w:cs="Tahoma"/>
                <w:b/>
                <w:sz w:val="22"/>
                <w:szCs w:val="22"/>
              </w:rPr>
              <w:t xml:space="preserve"> </w:t>
            </w:r>
            <w:proofErr w:type="spellStart"/>
            <w:r w:rsidRPr="004C00B2">
              <w:rPr>
                <w:rFonts w:ascii="Tahoma" w:eastAsia="MS Mincho" w:hAnsi="Tahoma" w:cs="Tahoma"/>
                <w:b/>
                <w:sz w:val="22"/>
                <w:szCs w:val="22"/>
              </w:rPr>
              <w:t>reporting</w:t>
            </w:r>
            <w:proofErr w:type="spellEnd"/>
          </w:p>
        </w:tc>
        <w:tc>
          <w:tcPr>
            <w:tcW w:w="6662" w:type="dxa"/>
            <w:shd w:val="clear" w:color="auto" w:fill="auto"/>
            <w:tcMar>
              <w:top w:w="57" w:type="dxa"/>
              <w:left w:w="57" w:type="dxa"/>
              <w:bottom w:w="57" w:type="dxa"/>
              <w:right w:w="57" w:type="dxa"/>
            </w:tcMar>
          </w:tcPr>
          <w:p w14:paraId="016220A1" w14:textId="6D6D4811" w:rsidR="004E4820" w:rsidRPr="004C00B2" w:rsidRDefault="004C00B2" w:rsidP="00E86A9D">
            <w:pPr>
              <w:widowControl/>
              <w:autoSpaceDE/>
              <w:autoSpaceDN/>
              <w:adjustRightInd/>
              <w:spacing w:before="60" w:after="60"/>
              <w:rPr>
                <w:rFonts w:ascii="Tahoma" w:hAnsi="Tahoma" w:cs="Tahoma"/>
                <w:sz w:val="22"/>
                <w:szCs w:val="22"/>
                <w:lang w:val="en-US"/>
              </w:rPr>
            </w:pPr>
            <w:r w:rsidRPr="004C00B2">
              <w:rPr>
                <w:rFonts w:ascii="Tahoma" w:hAnsi="Tahoma" w:cs="Tahoma"/>
                <w:sz w:val="22"/>
                <w:szCs w:val="22"/>
                <w:lang w:val="en-US"/>
              </w:rPr>
              <w:t>Subordination of one employee to another in accordance with the job description, regulation on the structural unit</w:t>
            </w:r>
          </w:p>
        </w:tc>
      </w:tr>
      <w:tr w:rsidR="00613BA5" w:rsidRPr="00613BA5" w14:paraId="3423C20D" w14:textId="77777777" w:rsidTr="00436EBF">
        <w:tc>
          <w:tcPr>
            <w:tcW w:w="2972" w:type="dxa"/>
            <w:shd w:val="clear" w:color="auto" w:fill="auto"/>
            <w:tcMar>
              <w:top w:w="57" w:type="dxa"/>
              <w:left w:w="57" w:type="dxa"/>
              <w:bottom w:w="57" w:type="dxa"/>
              <w:right w:w="57" w:type="dxa"/>
            </w:tcMar>
          </w:tcPr>
          <w:p w14:paraId="294F48E7" w14:textId="30686E85" w:rsidR="00951776" w:rsidRPr="004C00B2" w:rsidRDefault="004C00B2" w:rsidP="00E86A9D">
            <w:pPr>
              <w:widowControl/>
              <w:spacing w:before="60" w:after="60"/>
              <w:rPr>
                <w:rFonts w:ascii="Tahoma" w:hAnsi="Tahoma" w:cs="Tahoma"/>
                <w:b/>
                <w:sz w:val="22"/>
                <w:szCs w:val="22"/>
                <w:lang w:val="en-US"/>
              </w:rPr>
            </w:pPr>
            <w:r>
              <w:rPr>
                <w:rFonts w:ascii="Tahoma" w:eastAsia="Calibri" w:hAnsi="Tahoma" w:cs="Tahoma"/>
                <w:b/>
                <w:sz w:val="22"/>
                <w:szCs w:val="22"/>
                <w:lang w:val="en-US" w:eastAsia="en-US"/>
              </w:rPr>
              <w:t>Company</w:t>
            </w:r>
          </w:p>
        </w:tc>
        <w:tc>
          <w:tcPr>
            <w:tcW w:w="6662" w:type="dxa"/>
            <w:shd w:val="clear" w:color="auto" w:fill="auto"/>
            <w:tcMar>
              <w:top w:w="57" w:type="dxa"/>
              <w:left w:w="57" w:type="dxa"/>
              <w:bottom w:w="57" w:type="dxa"/>
              <w:right w:w="57" w:type="dxa"/>
            </w:tcMar>
          </w:tcPr>
          <w:p w14:paraId="61AC902C" w14:textId="0F236E5C" w:rsidR="00951776" w:rsidRPr="00613BA5" w:rsidRDefault="004C00B2" w:rsidP="00E86A9D">
            <w:pPr>
              <w:widowControl/>
              <w:spacing w:before="60" w:after="60"/>
              <w:rPr>
                <w:rFonts w:ascii="Tahoma" w:hAnsi="Tahoma" w:cs="Tahoma"/>
                <w:sz w:val="22"/>
                <w:szCs w:val="22"/>
              </w:rPr>
            </w:pPr>
            <w:proofErr w:type="spellStart"/>
            <w:r w:rsidRPr="004C00B2">
              <w:rPr>
                <w:rFonts w:ascii="Tahoma" w:eastAsia="Calibri" w:hAnsi="Tahoma" w:cs="Tahoma"/>
                <w:sz w:val="22"/>
                <w:szCs w:val="22"/>
                <w:lang w:eastAsia="en-US"/>
              </w:rPr>
              <w:t>Zarubezhneft</w:t>
            </w:r>
            <w:proofErr w:type="spellEnd"/>
            <w:r w:rsidRPr="004C00B2">
              <w:rPr>
                <w:rFonts w:ascii="Tahoma" w:eastAsia="Calibri" w:hAnsi="Tahoma" w:cs="Tahoma"/>
                <w:sz w:val="22"/>
                <w:szCs w:val="22"/>
                <w:lang w:eastAsia="en-US"/>
              </w:rPr>
              <w:t xml:space="preserve"> </w:t>
            </w:r>
            <w:proofErr w:type="spellStart"/>
            <w:r w:rsidRPr="004C00B2">
              <w:rPr>
                <w:rFonts w:ascii="Tahoma" w:eastAsia="Calibri" w:hAnsi="Tahoma" w:cs="Tahoma"/>
                <w:sz w:val="22"/>
                <w:szCs w:val="22"/>
                <w:lang w:eastAsia="en-US"/>
              </w:rPr>
              <w:t>JSC</w:t>
            </w:r>
            <w:proofErr w:type="spellEnd"/>
          </w:p>
        </w:tc>
      </w:tr>
      <w:tr w:rsidR="00613BA5" w:rsidRPr="005D5CDB" w14:paraId="791ACD54" w14:textId="77777777" w:rsidTr="00436EBF">
        <w:tc>
          <w:tcPr>
            <w:tcW w:w="2972" w:type="dxa"/>
            <w:shd w:val="clear" w:color="auto" w:fill="auto"/>
            <w:tcMar>
              <w:top w:w="57" w:type="dxa"/>
              <w:left w:w="57" w:type="dxa"/>
              <w:bottom w:w="57" w:type="dxa"/>
              <w:right w:w="57" w:type="dxa"/>
            </w:tcMar>
          </w:tcPr>
          <w:p w14:paraId="5AD82CEF" w14:textId="4FF06BF8" w:rsidR="00B27EE8" w:rsidRPr="004C00B2" w:rsidRDefault="004C00B2" w:rsidP="00E86A9D">
            <w:pPr>
              <w:widowControl/>
              <w:spacing w:before="60" w:after="60"/>
              <w:rPr>
                <w:rFonts w:ascii="Tahoma" w:hAnsi="Tahoma" w:cs="Tahoma"/>
                <w:b/>
                <w:sz w:val="22"/>
                <w:szCs w:val="22"/>
                <w:lang w:val="en-US"/>
              </w:rPr>
            </w:pPr>
            <w:r w:rsidRPr="004C00B2">
              <w:rPr>
                <w:rFonts w:ascii="Tahoma" w:eastAsia="Calibri" w:hAnsi="Tahoma" w:cs="Tahoma"/>
                <w:b/>
                <w:sz w:val="22"/>
                <w:szCs w:val="22"/>
                <w:lang w:val="en-US" w:eastAsia="en-US"/>
              </w:rPr>
              <w:t>Responsible for the work on the settlement of conflicts of interest</w:t>
            </w:r>
          </w:p>
        </w:tc>
        <w:tc>
          <w:tcPr>
            <w:tcW w:w="6662" w:type="dxa"/>
            <w:shd w:val="clear" w:color="auto" w:fill="auto"/>
            <w:tcMar>
              <w:top w:w="57" w:type="dxa"/>
              <w:left w:w="57" w:type="dxa"/>
              <w:bottom w:w="57" w:type="dxa"/>
              <w:right w:w="57" w:type="dxa"/>
            </w:tcMar>
          </w:tcPr>
          <w:p w14:paraId="3240C037" w14:textId="516074DE" w:rsidR="00B27EE8" w:rsidRPr="004C00B2" w:rsidRDefault="004C00B2" w:rsidP="00747B8B">
            <w:pPr>
              <w:widowControl/>
              <w:autoSpaceDE/>
              <w:autoSpaceDN/>
              <w:adjustRightInd/>
              <w:spacing w:before="60" w:after="60"/>
              <w:rPr>
                <w:rFonts w:ascii="Tahoma" w:eastAsia="Calibri" w:hAnsi="Tahoma" w:cs="Tahoma"/>
                <w:sz w:val="22"/>
                <w:szCs w:val="22"/>
                <w:lang w:val="en-US" w:eastAsia="en-US"/>
              </w:rPr>
            </w:pPr>
            <w:r w:rsidRPr="004C00B2">
              <w:rPr>
                <w:rFonts w:ascii="Tahoma" w:eastAsia="Calibri" w:hAnsi="Tahoma" w:cs="Tahoma"/>
                <w:sz w:val="22"/>
                <w:szCs w:val="22"/>
                <w:lang w:val="en-US" w:eastAsia="en-US"/>
              </w:rPr>
              <w:t xml:space="preserve">An authorized person appointed by the General Director of the Company/head of a subsidiary, responsible for organizing and conducting work to identify and settlement </w:t>
            </w:r>
            <w:r>
              <w:rPr>
                <w:rFonts w:ascii="Tahoma" w:eastAsia="Calibri" w:hAnsi="Tahoma" w:cs="Tahoma"/>
                <w:sz w:val="22"/>
                <w:szCs w:val="22"/>
                <w:lang w:val="en-US" w:eastAsia="en-US"/>
              </w:rPr>
              <w:t xml:space="preserve">of </w:t>
            </w:r>
            <w:r w:rsidRPr="004C00B2">
              <w:rPr>
                <w:rFonts w:ascii="Tahoma" w:eastAsia="Calibri" w:hAnsi="Tahoma" w:cs="Tahoma"/>
                <w:sz w:val="22"/>
                <w:szCs w:val="22"/>
                <w:lang w:val="en-US" w:eastAsia="en-US"/>
              </w:rPr>
              <w:t>conflicts of interest in the Company/subsidiary</w:t>
            </w:r>
          </w:p>
        </w:tc>
      </w:tr>
      <w:tr w:rsidR="00613BA5" w:rsidRPr="005D5CDB" w14:paraId="466DD3E0" w14:textId="77777777" w:rsidTr="00436EBF">
        <w:tc>
          <w:tcPr>
            <w:tcW w:w="2972" w:type="dxa"/>
            <w:shd w:val="clear" w:color="auto" w:fill="auto"/>
            <w:tcMar>
              <w:top w:w="57" w:type="dxa"/>
              <w:left w:w="57" w:type="dxa"/>
              <w:bottom w:w="57" w:type="dxa"/>
              <w:right w:w="57" w:type="dxa"/>
            </w:tcMar>
          </w:tcPr>
          <w:p w14:paraId="5C2CFED7" w14:textId="1284943D" w:rsidR="00B27EE8" w:rsidRPr="00613BA5" w:rsidRDefault="002B0752" w:rsidP="00E86A9D">
            <w:pPr>
              <w:widowControl/>
              <w:spacing w:before="60" w:after="60"/>
              <w:rPr>
                <w:rFonts w:ascii="Tahoma" w:eastAsia="MS Mincho" w:hAnsi="Tahoma" w:cs="Tahoma"/>
                <w:b/>
                <w:sz w:val="22"/>
                <w:szCs w:val="22"/>
              </w:rPr>
            </w:pPr>
            <w:proofErr w:type="spellStart"/>
            <w:r w:rsidRPr="002B0752">
              <w:rPr>
                <w:rFonts w:ascii="Tahoma" w:eastAsia="MS Mincho" w:hAnsi="Tahoma" w:cs="Tahoma"/>
                <w:b/>
                <w:sz w:val="22"/>
                <w:szCs w:val="22"/>
              </w:rPr>
              <w:t>Separate</w:t>
            </w:r>
            <w:proofErr w:type="spellEnd"/>
            <w:r w:rsidRPr="002B0752">
              <w:rPr>
                <w:rFonts w:ascii="Tahoma" w:eastAsia="MS Mincho" w:hAnsi="Tahoma" w:cs="Tahoma"/>
                <w:b/>
                <w:sz w:val="22"/>
                <w:szCs w:val="22"/>
              </w:rPr>
              <w:t xml:space="preserve"> </w:t>
            </w:r>
            <w:proofErr w:type="spellStart"/>
            <w:r w:rsidRPr="002B0752">
              <w:rPr>
                <w:rFonts w:ascii="Tahoma" w:eastAsia="MS Mincho" w:hAnsi="Tahoma" w:cs="Tahoma"/>
                <w:b/>
                <w:sz w:val="22"/>
                <w:szCs w:val="22"/>
              </w:rPr>
              <w:t>category</w:t>
            </w:r>
            <w:proofErr w:type="spellEnd"/>
            <w:r w:rsidRPr="002B0752">
              <w:rPr>
                <w:rFonts w:ascii="Tahoma" w:eastAsia="MS Mincho" w:hAnsi="Tahoma" w:cs="Tahoma"/>
                <w:b/>
                <w:sz w:val="22"/>
                <w:szCs w:val="22"/>
              </w:rPr>
              <w:t xml:space="preserve"> </w:t>
            </w:r>
            <w:proofErr w:type="spellStart"/>
            <w:r w:rsidRPr="002B0752">
              <w:rPr>
                <w:rFonts w:ascii="Tahoma" w:eastAsia="MS Mincho" w:hAnsi="Tahoma" w:cs="Tahoma"/>
                <w:b/>
                <w:sz w:val="22"/>
                <w:szCs w:val="22"/>
              </w:rPr>
              <w:t>of</w:t>
            </w:r>
            <w:proofErr w:type="spellEnd"/>
            <w:r w:rsidRPr="002B0752">
              <w:rPr>
                <w:rFonts w:ascii="Tahoma" w:eastAsia="MS Mincho" w:hAnsi="Tahoma" w:cs="Tahoma"/>
                <w:b/>
                <w:sz w:val="22"/>
                <w:szCs w:val="22"/>
              </w:rPr>
              <w:t xml:space="preserve"> </w:t>
            </w:r>
            <w:proofErr w:type="spellStart"/>
            <w:r w:rsidRPr="002B0752">
              <w:rPr>
                <w:rFonts w:ascii="Tahoma" w:eastAsia="MS Mincho" w:hAnsi="Tahoma" w:cs="Tahoma"/>
                <w:b/>
                <w:sz w:val="22"/>
                <w:szCs w:val="22"/>
              </w:rPr>
              <w:t>managers</w:t>
            </w:r>
            <w:proofErr w:type="spellEnd"/>
          </w:p>
        </w:tc>
        <w:tc>
          <w:tcPr>
            <w:tcW w:w="6662" w:type="dxa"/>
            <w:shd w:val="clear" w:color="auto" w:fill="auto"/>
            <w:tcMar>
              <w:top w:w="57" w:type="dxa"/>
              <w:left w:w="57" w:type="dxa"/>
              <w:bottom w:w="57" w:type="dxa"/>
              <w:right w:w="57" w:type="dxa"/>
            </w:tcMar>
          </w:tcPr>
          <w:p w14:paraId="45396894" w14:textId="2D2A0B9E" w:rsidR="00B27EE8" w:rsidRPr="002B0752" w:rsidRDefault="002B0752" w:rsidP="00747B8B">
            <w:pPr>
              <w:widowControl/>
              <w:autoSpaceDE/>
              <w:autoSpaceDN/>
              <w:adjustRightInd/>
              <w:spacing w:before="60" w:after="60"/>
              <w:rPr>
                <w:rFonts w:ascii="Tahoma" w:eastAsia="Calibri" w:hAnsi="Tahoma" w:cs="Tahoma"/>
                <w:sz w:val="22"/>
                <w:szCs w:val="22"/>
                <w:lang w:val="en-US" w:eastAsia="en-US"/>
              </w:rPr>
            </w:pPr>
            <w:r w:rsidRPr="002B0752">
              <w:rPr>
                <w:rFonts w:ascii="Tahoma" w:eastAsia="Calibri" w:hAnsi="Tahoma" w:cs="Tahoma"/>
                <w:sz w:val="22"/>
                <w:szCs w:val="22"/>
                <w:lang w:val="en-US" w:eastAsia="en-US"/>
              </w:rPr>
              <w:t>A separate category of managers, namely the head (sole executive body), deputy head, chief accountant. The list of positions is established by the Decree of the Government of the Russian Federation of 05.07.2013 No. 568, the Decree of the Government of the Russian Federation of 22.07.2013 No. 613</w:t>
            </w:r>
          </w:p>
        </w:tc>
      </w:tr>
      <w:tr w:rsidR="00613BA5" w:rsidRPr="005D5CDB" w14:paraId="1B7CA7C6" w14:textId="77777777" w:rsidTr="00436EBF">
        <w:tc>
          <w:tcPr>
            <w:tcW w:w="2972" w:type="dxa"/>
            <w:shd w:val="clear" w:color="auto" w:fill="auto"/>
            <w:tcMar>
              <w:top w:w="57" w:type="dxa"/>
              <w:left w:w="57" w:type="dxa"/>
              <w:bottom w:w="57" w:type="dxa"/>
              <w:right w:w="57" w:type="dxa"/>
            </w:tcMar>
          </w:tcPr>
          <w:p w14:paraId="27D5886A" w14:textId="4E844BCB" w:rsidR="004E4820" w:rsidRPr="00613BA5" w:rsidRDefault="002B0752" w:rsidP="00E86A9D">
            <w:pPr>
              <w:widowControl/>
              <w:spacing w:before="60" w:after="60"/>
              <w:rPr>
                <w:rFonts w:ascii="Tahoma" w:eastAsia="Calibri" w:hAnsi="Tahoma" w:cs="Tahoma"/>
                <w:b/>
                <w:sz w:val="22"/>
                <w:szCs w:val="22"/>
                <w:lang w:eastAsia="en-US"/>
              </w:rPr>
            </w:pPr>
            <w:r>
              <w:rPr>
                <w:rFonts w:ascii="Tahoma" w:eastAsia="Calibri" w:hAnsi="Tahoma" w:cs="Tahoma"/>
                <w:b/>
                <w:sz w:val="22"/>
                <w:szCs w:val="22"/>
                <w:lang w:val="en-US" w:eastAsia="en-US"/>
              </w:rPr>
              <w:t>O</w:t>
            </w:r>
            <w:proofErr w:type="spellStart"/>
            <w:r w:rsidRPr="002B0752">
              <w:rPr>
                <w:rFonts w:ascii="Tahoma" w:eastAsia="Calibri" w:hAnsi="Tahoma" w:cs="Tahoma"/>
                <w:b/>
                <w:sz w:val="22"/>
                <w:szCs w:val="22"/>
                <w:lang w:eastAsia="en-US"/>
              </w:rPr>
              <w:t>perational</w:t>
            </w:r>
            <w:proofErr w:type="spellEnd"/>
            <w:r w:rsidRPr="002B0752">
              <w:rPr>
                <w:rFonts w:ascii="Tahoma" w:eastAsia="Calibri" w:hAnsi="Tahoma" w:cs="Tahoma"/>
                <w:b/>
                <w:sz w:val="22"/>
                <w:szCs w:val="22"/>
                <w:lang w:eastAsia="en-US"/>
              </w:rPr>
              <w:t xml:space="preserve"> </w:t>
            </w:r>
            <w:proofErr w:type="spellStart"/>
            <w:r w:rsidRPr="002B0752">
              <w:rPr>
                <w:rFonts w:ascii="Tahoma" w:eastAsia="Calibri" w:hAnsi="Tahoma" w:cs="Tahoma"/>
                <w:b/>
                <w:sz w:val="22"/>
                <w:szCs w:val="22"/>
                <w:lang w:eastAsia="en-US"/>
              </w:rPr>
              <w:t>management</w:t>
            </w:r>
            <w:proofErr w:type="spellEnd"/>
          </w:p>
        </w:tc>
        <w:tc>
          <w:tcPr>
            <w:tcW w:w="6662" w:type="dxa"/>
            <w:shd w:val="clear" w:color="auto" w:fill="auto"/>
            <w:tcMar>
              <w:top w:w="57" w:type="dxa"/>
              <w:left w:w="57" w:type="dxa"/>
              <w:bottom w:w="57" w:type="dxa"/>
              <w:right w:w="57" w:type="dxa"/>
            </w:tcMar>
          </w:tcPr>
          <w:p w14:paraId="45DF1D87" w14:textId="6AABC334" w:rsidR="004E4820" w:rsidRPr="002B0752" w:rsidRDefault="002B0752" w:rsidP="00666BBC">
            <w:pPr>
              <w:widowControl/>
              <w:autoSpaceDE/>
              <w:autoSpaceDN/>
              <w:adjustRightInd/>
              <w:spacing w:before="60" w:after="60"/>
              <w:rPr>
                <w:rFonts w:ascii="Tahoma" w:eastAsia="Calibri" w:hAnsi="Tahoma" w:cs="Tahoma"/>
                <w:sz w:val="22"/>
                <w:szCs w:val="22"/>
                <w:lang w:val="en-US" w:eastAsia="en-US"/>
              </w:rPr>
            </w:pPr>
            <w:r w:rsidRPr="002B0752">
              <w:rPr>
                <w:rFonts w:ascii="Tahoma" w:eastAsia="Calibri" w:hAnsi="Tahoma" w:cs="Tahoma"/>
                <w:sz w:val="22"/>
                <w:szCs w:val="22"/>
                <w:lang w:val="en-US" w:eastAsia="en-US"/>
              </w:rPr>
              <w:t>Activities aimed at ensuring the achievement of the specified (planned) performance results of the subsidiary as a whole, incl. industrial, economic, financial.</w:t>
            </w:r>
          </w:p>
        </w:tc>
      </w:tr>
      <w:tr w:rsidR="002B0752" w:rsidRPr="005D5CDB" w14:paraId="18AF660F" w14:textId="77777777" w:rsidTr="00436EBF">
        <w:tc>
          <w:tcPr>
            <w:tcW w:w="2972" w:type="dxa"/>
            <w:shd w:val="clear" w:color="auto" w:fill="auto"/>
            <w:tcMar>
              <w:top w:w="57" w:type="dxa"/>
              <w:left w:w="57" w:type="dxa"/>
              <w:bottom w:w="57" w:type="dxa"/>
              <w:right w:w="57" w:type="dxa"/>
            </w:tcMar>
          </w:tcPr>
          <w:p w14:paraId="1443F712" w14:textId="3CDC880B" w:rsidR="002B0752" w:rsidRPr="00613BA5" w:rsidRDefault="002B0752" w:rsidP="002B0752">
            <w:pPr>
              <w:widowControl/>
              <w:spacing w:before="60" w:after="60"/>
              <w:rPr>
                <w:rFonts w:ascii="Tahoma" w:hAnsi="Tahoma" w:cs="Tahoma"/>
                <w:b/>
                <w:sz w:val="22"/>
                <w:szCs w:val="22"/>
              </w:rPr>
            </w:pPr>
            <w:proofErr w:type="spellStart"/>
            <w:r w:rsidRPr="002B0752">
              <w:rPr>
                <w:rFonts w:ascii="Tahoma" w:eastAsia="Calibri" w:hAnsi="Tahoma" w:cs="Tahoma"/>
                <w:b/>
                <w:sz w:val="22"/>
                <w:szCs w:val="22"/>
                <w:lang w:eastAsia="en-US"/>
              </w:rPr>
              <w:t>Gift</w:t>
            </w:r>
            <w:proofErr w:type="spellEnd"/>
          </w:p>
        </w:tc>
        <w:tc>
          <w:tcPr>
            <w:tcW w:w="6662" w:type="dxa"/>
            <w:shd w:val="clear" w:color="auto" w:fill="auto"/>
            <w:tcMar>
              <w:top w:w="57" w:type="dxa"/>
              <w:left w:w="57" w:type="dxa"/>
              <w:bottom w:w="57" w:type="dxa"/>
              <w:right w:w="57" w:type="dxa"/>
            </w:tcMar>
          </w:tcPr>
          <w:p w14:paraId="0E6A2238" w14:textId="6B658F4F" w:rsidR="002B0752" w:rsidRPr="002B0752" w:rsidRDefault="002B0752" w:rsidP="002B0752">
            <w:pPr>
              <w:widowControl/>
              <w:autoSpaceDE/>
              <w:autoSpaceDN/>
              <w:adjustRightInd/>
              <w:spacing w:before="60" w:after="60"/>
              <w:rPr>
                <w:rFonts w:ascii="Tahoma" w:eastAsia="Calibri" w:hAnsi="Tahoma" w:cs="Tahoma"/>
                <w:sz w:val="22"/>
                <w:szCs w:val="22"/>
                <w:lang w:val="en-US" w:eastAsia="en-US"/>
              </w:rPr>
            </w:pPr>
            <w:r w:rsidRPr="002B0752">
              <w:rPr>
                <w:rFonts w:ascii="Tahoma" w:eastAsia="Calibri" w:hAnsi="Tahoma" w:cs="Tahoma"/>
                <w:sz w:val="22"/>
                <w:szCs w:val="22"/>
                <w:lang w:val="en-US" w:eastAsia="en-US"/>
              </w:rPr>
              <w:t>Any value in tangible or intangible form, including money, securities and other property, benefits and services of a property nature (work, services, payment for entertainment, recreation, transportation costs, loans, discounts, provision of property for use, including housing , charitable contributions, etc.), transferred by the donor to the recipient free of charge</w:t>
            </w:r>
          </w:p>
        </w:tc>
      </w:tr>
      <w:tr w:rsidR="00613BA5" w:rsidRPr="005D5CDB" w14:paraId="02A23A3D" w14:textId="77777777" w:rsidTr="00436EBF">
        <w:tc>
          <w:tcPr>
            <w:tcW w:w="2972" w:type="dxa"/>
            <w:shd w:val="clear" w:color="auto" w:fill="auto"/>
            <w:tcMar>
              <w:top w:w="57" w:type="dxa"/>
              <w:left w:w="57" w:type="dxa"/>
              <w:bottom w:w="57" w:type="dxa"/>
              <w:right w:w="57" w:type="dxa"/>
            </w:tcMar>
          </w:tcPr>
          <w:p w14:paraId="105A25F1" w14:textId="674DC66C" w:rsidR="004E4820" w:rsidRPr="002B0752" w:rsidRDefault="002B0752" w:rsidP="002B0752">
            <w:pPr>
              <w:rPr>
                <w:rFonts w:ascii="Tahoma" w:eastAsia="Calibri" w:hAnsi="Tahoma" w:cs="Tahoma"/>
                <w:sz w:val="22"/>
                <w:szCs w:val="22"/>
                <w:lang w:eastAsia="en-US"/>
              </w:rPr>
            </w:pPr>
            <w:proofErr w:type="spellStart"/>
            <w:r w:rsidRPr="002B0752">
              <w:rPr>
                <w:rFonts w:ascii="Tahoma" w:eastAsia="Calibri" w:hAnsi="Tahoma" w:cs="Tahoma"/>
                <w:b/>
                <w:sz w:val="22"/>
                <w:szCs w:val="22"/>
                <w:lang w:eastAsia="en-US"/>
              </w:rPr>
              <w:t>Accountability</w:t>
            </w:r>
            <w:proofErr w:type="spellEnd"/>
          </w:p>
        </w:tc>
        <w:tc>
          <w:tcPr>
            <w:tcW w:w="6662" w:type="dxa"/>
            <w:shd w:val="clear" w:color="auto" w:fill="auto"/>
            <w:tcMar>
              <w:top w:w="57" w:type="dxa"/>
              <w:left w:w="57" w:type="dxa"/>
              <w:bottom w:w="57" w:type="dxa"/>
              <w:right w:w="57" w:type="dxa"/>
            </w:tcMar>
          </w:tcPr>
          <w:p w14:paraId="1A993566" w14:textId="0579CF56" w:rsidR="004E4820" w:rsidRPr="002B0752" w:rsidRDefault="002B0752" w:rsidP="00E86A9D">
            <w:pPr>
              <w:widowControl/>
              <w:autoSpaceDE/>
              <w:autoSpaceDN/>
              <w:adjustRightInd/>
              <w:spacing w:before="60" w:after="60"/>
              <w:rPr>
                <w:rFonts w:ascii="Tahoma" w:eastAsia="Calibri" w:hAnsi="Tahoma" w:cs="Tahoma"/>
                <w:sz w:val="22"/>
                <w:szCs w:val="22"/>
                <w:lang w:val="en-US" w:eastAsia="en-US"/>
              </w:rPr>
            </w:pPr>
            <w:r w:rsidRPr="002B0752">
              <w:rPr>
                <w:rFonts w:ascii="Tahoma" w:eastAsia="Calibri" w:hAnsi="Tahoma" w:cs="Tahoma"/>
                <w:sz w:val="22"/>
                <w:szCs w:val="22"/>
                <w:lang w:val="en-US" w:eastAsia="en-US"/>
              </w:rPr>
              <w:t>Powers to exercise control by virtue of their official duties, in which the official can influence the activities of the employee, including in the absence of direct subordination</w:t>
            </w:r>
          </w:p>
        </w:tc>
      </w:tr>
      <w:tr w:rsidR="00613BA5" w:rsidRPr="005D5CDB" w14:paraId="6D173193" w14:textId="77777777" w:rsidTr="00436EBF">
        <w:tc>
          <w:tcPr>
            <w:tcW w:w="2972" w:type="dxa"/>
            <w:shd w:val="clear" w:color="auto" w:fill="auto"/>
            <w:tcMar>
              <w:top w:w="57" w:type="dxa"/>
              <w:left w:w="57" w:type="dxa"/>
              <w:bottom w:w="57" w:type="dxa"/>
              <w:right w:w="57" w:type="dxa"/>
            </w:tcMar>
          </w:tcPr>
          <w:p w14:paraId="06D744B6" w14:textId="2E1D89D7" w:rsidR="00951776" w:rsidRPr="00613BA5" w:rsidRDefault="002B0752" w:rsidP="00E86A9D">
            <w:pPr>
              <w:widowControl/>
              <w:spacing w:before="60" w:after="60"/>
              <w:rPr>
                <w:rFonts w:ascii="Tahoma" w:hAnsi="Tahoma" w:cs="Tahoma"/>
                <w:b/>
                <w:bCs/>
                <w:sz w:val="22"/>
                <w:szCs w:val="22"/>
              </w:rPr>
            </w:pPr>
            <w:proofErr w:type="spellStart"/>
            <w:r w:rsidRPr="002B0752">
              <w:rPr>
                <w:rFonts w:ascii="Tahoma" w:eastAsia="Calibri" w:hAnsi="Tahoma" w:cs="Tahoma"/>
                <w:b/>
                <w:sz w:val="22"/>
                <w:szCs w:val="22"/>
                <w:lang w:eastAsia="en-US"/>
              </w:rPr>
              <w:t>Employee</w:t>
            </w:r>
            <w:proofErr w:type="spellEnd"/>
          </w:p>
        </w:tc>
        <w:tc>
          <w:tcPr>
            <w:tcW w:w="6662" w:type="dxa"/>
            <w:shd w:val="clear" w:color="auto" w:fill="auto"/>
            <w:tcMar>
              <w:top w:w="57" w:type="dxa"/>
              <w:left w:w="57" w:type="dxa"/>
              <w:bottom w:w="57" w:type="dxa"/>
              <w:right w:w="57" w:type="dxa"/>
            </w:tcMar>
          </w:tcPr>
          <w:p w14:paraId="0B739B3D" w14:textId="37C7F0F2" w:rsidR="00951776" w:rsidRPr="002B0752" w:rsidRDefault="002B0752" w:rsidP="00E86A9D">
            <w:pPr>
              <w:widowControl/>
              <w:spacing w:before="60" w:after="60"/>
              <w:rPr>
                <w:rFonts w:ascii="Tahoma" w:hAnsi="Tahoma" w:cs="Tahoma"/>
                <w:bCs/>
                <w:sz w:val="22"/>
                <w:szCs w:val="22"/>
                <w:lang w:val="en-US"/>
              </w:rPr>
            </w:pPr>
            <w:r w:rsidRPr="002B0752">
              <w:rPr>
                <w:rFonts w:ascii="Tahoma" w:hAnsi="Tahoma" w:cs="Tahoma"/>
                <w:sz w:val="22"/>
                <w:szCs w:val="22"/>
                <w:lang w:val="en-US"/>
              </w:rPr>
              <w:t>An individual who has entered into an employment relationship with the Company or its subsidiary</w:t>
            </w:r>
          </w:p>
        </w:tc>
      </w:tr>
      <w:tr w:rsidR="00613BA5" w:rsidRPr="005D5CDB" w14:paraId="6BAF1263" w14:textId="77777777" w:rsidTr="00436EBF">
        <w:tc>
          <w:tcPr>
            <w:tcW w:w="2972" w:type="dxa"/>
            <w:shd w:val="clear" w:color="auto" w:fill="auto"/>
            <w:tcMar>
              <w:top w:w="57" w:type="dxa"/>
              <w:left w:w="57" w:type="dxa"/>
              <w:bottom w:w="57" w:type="dxa"/>
              <w:right w:w="57" w:type="dxa"/>
            </w:tcMar>
          </w:tcPr>
          <w:p w14:paraId="2DD5BA02" w14:textId="33B84824" w:rsidR="00951776" w:rsidRPr="00613BA5" w:rsidRDefault="002B0752" w:rsidP="00E86A9D">
            <w:pPr>
              <w:widowControl/>
              <w:spacing w:before="60" w:after="60"/>
              <w:rPr>
                <w:rFonts w:ascii="Tahoma" w:hAnsi="Tahoma" w:cs="Tahoma"/>
                <w:b/>
                <w:bCs/>
                <w:sz w:val="22"/>
                <w:szCs w:val="22"/>
              </w:rPr>
            </w:pPr>
            <w:proofErr w:type="spellStart"/>
            <w:r w:rsidRPr="002B0752">
              <w:rPr>
                <w:rFonts w:ascii="Tahoma" w:eastAsia="Calibri" w:hAnsi="Tahoma" w:cs="Tahoma"/>
                <w:b/>
                <w:sz w:val="22"/>
                <w:szCs w:val="22"/>
                <w:lang w:eastAsia="en-US"/>
              </w:rPr>
              <w:t>Head</w:t>
            </w:r>
            <w:proofErr w:type="spellEnd"/>
            <w:r w:rsidRPr="002B0752">
              <w:rPr>
                <w:rFonts w:ascii="Tahoma" w:eastAsia="Calibri" w:hAnsi="Tahoma" w:cs="Tahoma"/>
                <w:b/>
                <w:sz w:val="22"/>
                <w:szCs w:val="22"/>
                <w:lang w:eastAsia="en-US"/>
              </w:rPr>
              <w:t xml:space="preserve"> </w:t>
            </w:r>
            <w:proofErr w:type="spellStart"/>
            <w:r w:rsidRPr="002B0752">
              <w:rPr>
                <w:rFonts w:ascii="Tahoma" w:eastAsia="Calibri" w:hAnsi="Tahoma" w:cs="Tahoma"/>
                <w:b/>
                <w:sz w:val="22"/>
                <w:szCs w:val="22"/>
                <w:lang w:eastAsia="en-US"/>
              </w:rPr>
              <w:t>of</w:t>
            </w:r>
            <w:proofErr w:type="spellEnd"/>
            <w:r w:rsidRPr="002B0752">
              <w:rPr>
                <w:rFonts w:ascii="Tahoma" w:eastAsia="Calibri" w:hAnsi="Tahoma" w:cs="Tahoma"/>
                <w:b/>
                <w:sz w:val="22"/>
                <w:szCs w:val="22"/>
                <w:lang w:eastAsia="en-US"/>
              </w:rPr>
              <w:t xml:space="preserve"> </w:t>
            </w:r>
            <w:proofErr w:type="spellStart"/>
            <w:r w:rsidRPr="002B0752">
              <w:rPr>
                <w:rFonts w:ascii="Tahoma" w:eastAsia="Calibri" w:hAnsi="Tahoma" w:cs="Tahoma"/>
                <w:b/>
                <w:sz w:val="22"/>
                <w:szCs w:val="22"/>
                <w:lang w:eastAsia="en-US"/>
              </w:rPr>
              <w:t>structural</w:t>
            </w:r>
            <w:proofErr w:type="spellEnd"/>
            <w:r w:rsidRPr="002B0752">
              <w:rPr>
                <w:rFonts w:ascii="Tahoma" w:eastAsia="Calibri" w:hAnsi="Tahoma" w:cs="Tahoma"/>
                <w:b/>
                <w:sz w:val="22"/>
                <w:szCs w:val="22"/>
                <w:lang w:eastAsia="en-US"/>
              </w:rPr>
              <w:t xml:space="preserve"> </w:t>
            </w:r>
            <w:proofErr w:type="spellStart"/>
            <w:r w:rsidRPr="002B0752">
              <w:rPr>
                <w:rFonts w:ascii="Tahoma" w:eastAsia="Calibri" w:hAnsi="Tahoma" w:cs="Tahoma"/>
                <w:b/>
                <w:sz w:val="22"/>
                <w:szCs w:val="22"/>
                <w:lang w:eastAsia="en-US"/>
              </w:rPr>
              <w:t>unit</w:t>
            </w:r>
            <w:proofErr w:type="spellEnd"/>
          </w:p>
        </w:tc>
        <w:tc>
          <w:tcPr>
            <w:tcW w:w="6662" w:type="dxa"/>
            <w:shd w:val="clear" w:color="auto" w:fill="auto"/>
            <w:tcMar>
              <w:top w:w="57" w:type="dxa"/>
              <w:left w:w="57" w:type="dxa"/>
              <w:bottom w:w="57" w:type="dxa"/>
              <w:right w:w="57" w:type="dxa"/>
            </w:tcMar>
          </w:tcPr>
          <w:p w14:paraId="7B4D9DE3" w14:textId="0A39C565" w:rsidR="00951776" w:rsidRPr="002B0752" w:rsidRDefault="002B0752" w:rsidP="002B0752">
            <w:pPr>
              <w:widowControl/>
              <w:spacing w:before="60" w:after="60"/>
              <w:rPr>
                <w:rFonts w:ascii="Tahoma" w:hAnsi="Tahoma" w:cs="Tahoma"/>
                <w:bCs/>
                <w:sz w:val="22"/>
                <w:szCs w:val="22"/>
                <w:lang w:val="en-US"/>
              </w:rPr>
            </w:pPr>
            <w:r w:rsidRPr="002B0752">
              <w:rPr>
                <w:rFonts w:ascii="Tahoma" w:eastAsia="Calibri" w:hAnsi="Tahoma" w:cs="Tahoma"/>
                <w:sz w:val="22"/>
                <w:szCs w:val="22"/>
                <w:lang w:val="en-US" w:eastAsia="en-US"/>
              </w:rPr>
              <w:t xml:space="preserve">Head of a structural </w:t>
            </w:r>
            <w:r>
              <w:rPr>
                <w:rFonts w:ascii="Tahoma" w:eastAsia="Calibri" w:hAnsi="Tahoma" w:cs="Tahoma"/>
                <w:sz w:val="22"/>
                <w:szCs w:val="22"/>
                <w:lang w:val="en-US" w:eastAsia="en-US"/>
              </w:rPr>
              <w:t>unit</w:t>
            </w:r>
            <w:r w:rsidRPr="002B0752">
              <w:rPr>
                <w:rFonts w:ascii="Tahoma" w:eastAsia="Calibri" w:hAnsi="Tahoma" w:cs="Tahoma"/>
                <w:sz w:val="22"/>
                <w:szCs w:val="22"/>
                <w:lang w:val="en-US" w:eastAsia="en-US"/>
              </w:rPr>
              <w:t xml:space="preserve"> directly reporting to the General Director, Deputy General Directors</w:t>
            </w:r>
          </w:p>
        </w:tc>
      </w:tr>
      <w:tr w:rsidR="00E86A9D" w:rsidRPr="005D5CDB" w14:paraId="278E885E" w14:textId="77777777" w:rsidTr="00436EBF">
        <w:tc>
          <w:tcPr>
            <w:tcW w:w="2972" w:type="dxa"/>
            <w:shd w:val="clear" w:color="auto" w:fill="auto"/>
            <w:tcMar>
              <w:top w:w="57" w:type="dxa"/>
              <w:left w:w="57" w:type="dxa"/>
              <w:bottom w:w="57" w:type="dxa"/>
              <w:right w:w="57" w:type="dxa"/>
            </w:tcMar>
          </w:tcPr>
          <w:p w14:paraId="366142CC" w14:textId="7428C5BD" w:rsidR="00951776" w:rsidRPr="00613BA5" w:rsidRDefault="002B0752" w:rsidP="00E86A9D">
            <w:pPr>
              <w:widowControl/>
              <w:spacing w:before="60" w:after="60"/>
              <w:rPr>
                <w:rFonts w:ascii="Tahoma" w:hAnsi="Tahoma" w:cs="Tahoma"/>
                <w:b/>
                <w:bCs/>
                <w:sz w:val="22"/>
                <w:szCs w:val="22"/>
              </w:rPr>
            </w:pPr>
            <w:r>
              <w:rPr>
                <w:rFonts w:ascii="Tahoma" w:eastAsia="Calibri" w:hAnsi="Tahoma" w:cs="Tahoma"/>
                <w:b/>
                <w:sz w:val="22"/>
                <w:szCs w:val="22"/>
                <w:lang w:val="en-US" w:eastAsia="en-US"/>
              </w:rPr>
              <w:t>S</w:t>
            </w:r>
            <w:proofErr w:type="spellStart"/>
            <w:r w:rsidRPr="002B0752">
              <w:rPr>
                <w:rFonts w:ascii="Tahoma" w:eastAsia="Calibri" w:hAnsi="Tahoma" w:cs="Tahoma"/>
                <w:b/>
                <w:sz w:val="22"/>
                <w:szCs w:val="22"/>
                <w:lang w:eastAsia="en-US"/>
              </w:rPr>
              <w:t>tructural</w:t>
            </w:r>
            <w:proofErr w:type="spellEnd"/>
            <w:r w:rsidRPr="002B0752">
              <w:rPr>
                <w:rFonts w:ascii="Tahoma" w:eastAsia="Calibri" w:hAnsi="Tahoma" w:cs="Tahoma"/>
                <w:b/>
                <w:sz w:val="22"/>
                <w:szCs w:val="22"/>
                <w:lang w:eastAsia="en-US"/>
              </w:rPr>
              <w:t xml:space="preserve"> </w:t>
            </w:r>
            <w:proofErr w:type="spellStart"/>
            <w:r w:rsidRPr="002B0752">
              <w:rPr>
                <w:rFonts w:ascii="Tahoma" w:eastAsia="Calibri" w:hAnsi="Tahoma" w:cs="Tahoma"/>
                <w:b/>
                <w:sz w:val="22"/>
                <w:szCs w:val="22"/>
                <w:lang w:eastAsia="en-US"/>
              </w:rPr>
              <w:t>unit</w:t>
            </w:r>
            <w:proofErr w:type="spellEnd"/>
          </w:p>
        </w:tc>
        <w:tc>
          <w:tcPr>
            <w:tcW w:w="6662" w:type="dxa"/>
            <w:shd w:val="clear" w:color="auto" w:fill="auto"/>
            <w:tcMar>
              <w:top w:w="57" w:type="dxa"/>
              <w:left w:w="57" w:type="dxa"/>
              <w:bottom w:w="57" w:type="dxa"/>
              <w:right w:w="57" w:type="dxa"/>
            </w:tcMar>
          </w:tcPr>
          <w:p w14:paraId="4C4C5610" w14:textId="5116833F" w:rsidR="00951776" w:rsidRPr="00BA472D" w:rsidRDefault="00BA472D" w:rsidP="00BA472D">
            <w:pPr>
              <w:widowControl/>
              <w:spacing w:before="60" w:after="60"/>
              <w:rPr>
                <w:rFonts w:ascii="Tahoma" w:hAnsi="Tahoma" w:cs="Tahoma"/>
                <w:bCs/>
                <w:sz w:val="22"/>
                <w:szCs w:val="22"/>
                <w:lang w:val="en-US"/>
              </w:rPr>
            </w:pPr>
            <w:r w:rsidRPr="00BA472D">
              <w:rPr>
                <w:rFonts w:ascii="Tahoma" w:eastAsia="Calibri" w:hAnsi="Tahoma" w:cs="Tahoma"/>
                <w:sz w:val="22"/>
                <w:szCs w:val="22"/>
                <w:lang w:val="en-US" w:eastAsia="en-US"/>
              </w:rPr>
              <w:t xml:space="preserve">Department, </w:t>
            </w:r>
            <w:r>
              <w:rPr>
                <w:rFonts w:ascii="Tahoma" w:eastAsia="Calibri" w:hAnsi="Tahoma" w:cs="Tahoma"/>
                <w:sz w:val="22"/>
                <w:szCs w:val="22"/>
                <w:lang w:val="en-US" w:eastAsia="en-US"/>
              </w:rPr>
              <w:t>division</w:t>
            </w:r>
            <w:r w:rsidRPr="00BA472D">
              <w:rPr>
                <w:rFonts w:ascii="Tahoma" w:eastAsia="Calibri" w:hAnsi="Tahoma" w:cs="Tahoma"/>
                <w:sz w:val="22"/>
                <w:szCs w:val="22"/>
                <w:lang w:val="en-US" w:eastAsia="en-US"/>
              </w:rPr>
              <w:t xml:space="preserve"> and other </w:t>
            </w:r>
            <w:r>
              <w:rPr>
                <w:rFonts w:ascii="Tahoma" w:eastAsia="Calibri" w:hAnsi="Tahoma" w:cs="Tahoma"/>
                <w:sz w:val="22"/>
                <w:szCs w:val="22"/>
                <w:lang w:val="en-US" w:eastAsia="en-US"/>
              </w:rPr>
              <w:t>unit</w:t>
            </w:r>
            <w:r w:rsidRPr="00BA472D">
              <w:rPr>
                <w:rFonts w:ascii="Tahoma" w:eastAsia="Calibri" w:hAnsi="Tahoma" w:cs="Tahoma"/>
                <w:sz w:val="22"/>
                <w:szCs w:val="22"/>
                <w:lang w:val="en-US" w:eastAsia="en-US"/>
              </w:rPr>
              <w:t xml:space="preserve"> included in the organizational structure of the Company</w:t>
            </w:r>
          </w:p>
        </w:tc>
      </w:tr>
    </w:tbl>
    <w:p w14:paraId="378F8F23" w14:textId="77777777" w:rsidR="00E8340D" w:rsidRPr="00BA472D" w:rsidRDefault="00E8340D" w:rsidP="002D3802">
      <w:pPr>
        <w:widowControl/>
        <w:autoSpaceDE/>
        <w:autoSpaceDN/>
        <w:adjustRightInd/>
        <w:jc w:val="both"/>
        <w:rPr>
          <w:rFonts w:ascii="Tahoma" w:eastAsia="Calibri" w:hAnsi="Tahoma" w:cs="Tahoma"/>
          <w:sz w:val="22"/>
          <w:szCs w:val="22"/>
          <w:lang w:val="en-US" w:eastAsia="en-US"/>
        </w:rPr>
      </w:pPr>
    </w:p>
    <w:p w14:paraId="602E4C3B" w14:textId="44E09FA4" w:rsidR="00951776" w:rsidRPr="00613BA5" w:rsidRDefault="00BA472D" w:rsidP="00985858">
      <w:pPr>
        <w:keepNext/>
        <w:keepLines/>
        <w:widowControl/>
        <w:autoSpaceDE/>
        <w:autoSpaceDN/>
        <w:adjustRightInd/>
        <w:spacing w:line="360" w:lineRule="auto"/>
        <w:ind w:firstLine="709"/>
        <w:jc w:val="both"/>
        <w:rPr>
          <w:rFonts w:ascii="Tahoma" w:eastAsia="Calibri" w:hAnsi="Tahoma" w:cs="Tahoma"/>
          <w:b/>
          <w:sz w:val="22"/>
          <w:szCs w:val="22"/>
          <w:lang w:eastAsia="en-US"/>
        </w:rPr>
      </w:pPr>
      <w:proofErr w:type="spellStart"/>
      <w:r w:rsidRPr="00BA472D">
        <w:rPr>
          <w:rFonts w:ascii="Tahoma" w:eastAsia="Calibri" w:hAnsi="Tahoma" w:cs="Tahoma"/>
          <w:b/>
          <w:sz w:val="22"/>
          <w:szCs w:val="22"/>
          <w:lang w:eastAsia="en-US"/>
        </w:rPr>
        <w:lastRenderedPageBreak/>
        <w:t>List</w:t>
      </w:r>
      <w:proofErr w:type="spellEnd"/>
      <w:r w:rsidRPr="00BA472D">
        <w:rPr>
          <w:rFonts w:ascii="Tahoma" w:eastAsia="Calibri" w:hAnsi="Tahoma" w:cs="Tahoma"/>
          <w:b/>
          <w:sz w:val="22"/>
          <w:szCs w:val="22"/>
          <w:lang w:eastAsia="en-US"/>
        </w:rPr>
        <w:t xml:space="preserve"> </w:t>
      </w:r>
      <w:proofErr w:type="spellStart"/>
      <w:r w:rsidRPr="00BA472D">
        <w:rPr>
          <w:rFonts w:ascii="Tahoma" w:eastAsia="Calibri" w:hAnsi="Tahoma" w:cs="Tahoma"/>
          <w:b/>
          <w:sz w:val="22"/>
          <w:szCs w:val="22"/>
          <w:lang w:eastAsia="en-US"/>
        </w:rPr>
        <w:t>of</w:t>
      </w:r>
      <w:proofErr w:type="spellEnd"/>
      <w:r w:rsidRPr="00BA472D">
        <w:rPr>
          <w:rFonts w:ascii="Tahoma" w:eastAsia="Calibri" w:hAnsi="Tahoma" w:cs="Tahoma"/>
          <w:b/>
          <w:sz w:val="22"/>
          <w:szCs w:val="22"/>
          <w:lang w:eastAsia="en-US"/>
        </w:rPr>
        <w:t xml:space="preserve"> </w:t>
      </w:r>
      <w:proofErr w:type="spellStart"/>
      <w:r w:rsidRPr="00BA472D">
        <w:rPr>
          <w:rFonts w:ascii="Tahoma" w:eastAsia="Calibri" w:hAnsi="Tahoma" w:cs="Tahoma"/>
          <w:b/>
          <w:sz w:val="22"/>
          <w:szCs w:val="22"/>
          <w:lang w:eastAsia="en-US"/>
        </w:rPr>
        <w:t>abbreviations</w:t>
      </w:r>
      <w:proofErr w:type="spellEnd"/>
      <w:r w:rsidRPr="00BA472D">
        <w:rPr>
          <w:rFonts w:ascii="Tahoma" w:eastAsia="Calibri" w:hAnsi="Tahoma" w:cs="Tahoma"/>
          <w:b/>
          <w:sz w:val="22"/>
          <w:szCs w:val="22"/>
          <w:lang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963"/>
        <w:gridCol w:w="6671"/>
      </w:tblGrid>
      <w:tr w:rsidR="00613BA5" w:rsidRPr="005D5CDB" w14:paraId="0CA00F9F" w14:textId="77777777" w:rsidTr="00666BBC">
        <w:trPr>
          <w:cantSplit/>
          <w:tblHeader/>
        </w:trPr>
        <w:tc>
          <w:tcPr>
            <w:tcW w:w="2963" w:type="dxa"/>
            <w:shd w:val="clear" w:color="auto" w:fill="auto"/>
            <w:tcMar>
              <w:top w:w="57" w:type="dxa"/>
              <w:left w:w="57" w:type="dxa"/>
              <w:bottom w:w="57" w:type="dxa"/>
              <w:right w:w="57" w:type="dxa"/>
            </w:tcMar>
          </w:tcPr>
          <w:p w14:paraId="6B2F53A4" w14:textId="27250FCA" w:rsidR="00951776" w:rsidRPr="00613BA5" w:rsidRDefault="00BA472D" w:rsidP="00BD4B1E">
            <w:pPr>
              <w:keepNext/>
              <w:keepLines/>
              <w:widowControl/>
              <w:spacing w:before="60" w:after="60"/>
              <w:jc w:val="center"/>
              <w:rPr>
                <w:rFonts w:ascii="Tahoma" w:hAnsi="Tahoma" w:cs="Tahoma"/>
                <w:b/>
                <w:bCs/>
                <w:sz w:val="22"/>
                <w:szCs w:val="22"/>
              </w:rPr>
            </w:pPr>
            <w:proofErr w:type="spellStart"/>
            <w:r w:rsidRPr="00BA472D">
              <w:rPr>
                <w:rFonts w:ascii="Tahoma" w:hAnsi="Tahoma" w:cs="Tahoma"/>
                <w:b/>
                <w:bCs/>
                <w:sz w:val="22"/>
                <w:szCs w:val="22"/>
              </w:rPr>
              <w:t>Abbreviation</w:t>
            </w:r>
            <w:proofErr w:type="spellEnd"/>
            <w:r w:rsidRPr="00BA472D">
              <w:rPr>
                <w:rFonts w:ascii="Tahoma" w:hAnsi="Tahoma" w:cs="Tahoma"/>
                <w:b/>
                <w:bCs/>
                <w:sz w:val="22"/>
                <w:szCs w:val="22"/>
              </w:rPr>
              <w:t xml:space="preserve"> </w:t>
            </w:r>
            <w:proofErr w:type="spellStart"/>
            <w:r w:rsidRPr="00BA472D">
              <w:rPr>
                <w:rFonts w:ascii="Tahoma" w:hAnsi="Tahoma" w:cs="Tahoma"/>
                <w:b/>
                <w:bCs/>
                <w:sz w:val="22"/>
                <w:szCs w:val="22"/>
              </w:rPr>
              <w:t>of</w:t>
            </w:r>
            <w:proofErr w:type="spellEnd"/>
            <w:r w:rsidRPr="00BA472D">
              <w:rPr>
                <w:rFonts w:ascii="Tahoma" w:hAnsi="Tahoma" w:cs="Tahoma"/>
                <w:b/>
                <w:bCs/>
                <w:sz w:val="22"/>
                <w:szCs w:val="22"/>
              </w:rPr>
              <w:t xml:space="preserve"> </w:t>
            </w:r>
            <w:proofErr w:type="spellStart"/>
            <w:r w:rsidRPr="00BA472D">
              <w:rPr>
                <w:rFonts w:ascii="Tahoma" w:hAnsi="Tahoma" w:cs="Tahoma"/>
                <w:b/>
                <w:bCs/>
                <w:sz w:val="22"/>
                <w:szCs w:val="22"/>
              </w:rPr>
              <w:t>the</w:t>
            </w:r>
            <w:proofErr w:type="spellEnd"/>
            <w:r w:rsidRPr="00BA472D">
              <w:rPr>
                <w:rFonts w:ascii="Tahoma" w:hAnsi="Tahoma" w:cs="Tahoma"/>
                <w:b/>
                <w:bCs/>
                <w:sz w:val="22"/>
                <w:szCs w:val="22"/>
              </w:rPr>
              <w:t xml:space="preserve"> </w:t>
            </w:r>
            <w:proofErr w:type="spellStart"/>
            <w:r w:rsidRPr="00BA472D">
              <w:rPr>
                <w:rFonts w:ascii="Tahoma" w:hAnsi="Tahoma" w:cs="Tahoma"/>
                <w:b/>
                <w:bCs/>
                <w:sz w:val="22"/>
                <w:szCs w:val="22"/>
              </w:rPr>
              <w:t>term</w:t>
            </w:r>
            <w:proofErr w:type="spellEnd"/>
          </w:p>
        </w:tc>
        <w:tc>
          <w:tcPr>
            <w:tcW w:w="6671" w:type="dxa"/>
            <w:shd w:val="clear" w:color="auto" w:fill="auto"/>
            <w:tcMar>
              <w:top w:w="57" w:type="dxa"/>
              <w:left w:w="57" w:type="dxa"/>
              <w:bottom w:w="57" w:type="dxa"/>
              <w:right w:w="57" w:type="dxa"/>
            </w:tcMar>
          </w:tcPr>
          <w:p w14:paraId="11A89D1D" w14:textId="25D37FB0" w:rsidR="00951776" w:rsidRPr="00BA472D" w:rsidRDefault="00BA472D" w:rsidP="00BD4B1E">
            <w:pPr>
              <w:keepNext/>
              <w:keepLines/>
              <w:widowControl/>
              <w:spacing w:before="60" w:after="60"/>
              <w:jc w:val="center"/>
              <w:rPr>
                <w:rFonts w:ascii="Tahoma" w:hAnsi="Tahoma" w:cs="Tahoma"/>
                <w:b/>
                <w:bCs/>
                <w:sz w:val="22"/>
                <w:szCs w:val="22"/>
                <w:lang w:val="en-US"/>
              </w:rPr>
            </w:pPr>
            <w:r w:rsidRPr="00BA472D">
              <w:rPr>
                <w:rFonts w:ascii="Tahoma" w:hAnsi="Tahoma" w:cs="Tahoma"/>
                <w:b/>
                <w:bCs/>
                <w:sz w:val="22"/>
                <w:szCs w:val="22"/>
                <w:lang w:val="en-US"/>
              </w:rPr>
              <w:t>Full name of the term</w:t>
            </w:r>
          </w:p>
        </w:tc>
      </w:tr>
      <w:tr w:rsidR="00613BA5" w:rsidRPr="00613BA5" w14:paraId="2DBA6E23" w14:textId="77777777" w:rsidTr="00666BBC">
        <w:tc>
          <w:tcPr>
            <w:tcW w:w="2963" w:type="dxa"/>
            <w:shd w:val="clear" w:color="auto" w:fill="auto"/>
            <w:tcMar>
              <w:top w:w="57" w:type="dxa"/>
              <w:left w:w="57" w:type="dxa"/>
              <w:bottom w:w="57" w:type="dxa"/>
              <w:right w:w="57" w:type="dxa"/>
            </w:tcMar>
          </w:tcPr>
          <w:p w14:paraId="7383EF12" w14:textId="00C36FA0" w:rsidR="00951776" w:rsidRPr="00BA472D" w:rsidRDefault="00BA472D" w:rsidP="00E86A9D">
            <w:pPr>
              <w:widowControl/>
              <w:spacing w:before="60" w:after="60"/>
              <w:rPr>
                <w:rFonts w:ascii="Tahoma" w:eastAsia="Calibri" w:hAnsi="Tahoma" w:cs="Tahoma"/>
                <w:b/>
                <w:sz w:val="22"/>
                <w:szCs w:val="22"/>
                <w:lang w:val="en-US" w:eastAsia="en-US"/>
              </w:rPr>
            </w:pPr>
            <w:r>
              <w:rPr>
                <w:rFonts w:ascii="Tahoma" w:eastAsia="Calibri" w:hAnsi="Tahoma" w:cs="Tahoma"/>
                <w:b/>
                <w:sz w:val="22"/>
                <w:szCs w:val="22"/>
                <w:lang w:val="en-US" w:eastAsia="en-US"/>
              </w:rPr>
              <w:t>GD</w:t>
            </w:r>
          </w:p>
        </w:tc>
        <w:tc>
          <w:tcPr>
            <w:tcW w:w="6671" w:type="dxa"/>
            <w:shd w:val="clear" w:color="auto" w:fill="auto"/>
            <w:tcMar>
              <w:top w:w="57" w:type="dxa"/>
              <w:left w:w="57" w:type="dxa"/>
              <w:bottom w:w="57" w:type="dxa"/>
              <w:right w:w="57" w:type="dxa"/>
            </w:tcMar>
          </w:tcPr>
          <w:p w14:paraId="27777B1A" w14:textId="724E8A3B" w:rsidR="00951776" w:rsidRPr="00613BA5" w:rsidRDefault="00BA472D" w:rsidP="00E86A9D">
            <w:pPr>
              <w:widowControl/>
              <w:spacing w:before="60" w:after="60"/>
              <w:rPr>
                <w:rFonts w:ascii="Tahoma" w:eastAsia="Calibri" w:hAnsi="Tahoma" w:cs="Tahoma"/>
                <w:bCs/>
                <w:sz w:val="22"/>
                <w:szCs w:val="22"/>
                <w:lang w:eastAsia="en-US"/>
              </w:rPr>
            </w:pPr>
            <w:proofErr w:type="spellStart"/>
            <w:r w:rsidRPr="00BA472D">
              <w:rPr>
                <w:rFonts w:ascii="Tahoma" w:eastAsia="Calibri" w:hAnsi="Tahoma" w:cs="Tahoma"/>
                <w:sz w:val="22"/>
                <w:szCs w:val="22"/>
                <w:lang w:eastAsia="en-US"/>
              </w:rPr>
              <w:t>General</w:t>
            </w:r>
            <w:proofErr w:type="spellEnd"/>
            <w:r w:rsidRPr="00BA472D">
              <w:rPr>
                <w:rFonts w:ascii="Tahoma" w:eastAsia="Calibri" w:hAnsi="Tahoma" w:cs="Tahoma"/>
                <w:sz w:val="22"/>
                <w:szCs w:val="22"/>
                <w:lang w:eastAsia="en-US"/>
              </w:rPr>
              <w:t xml:space="preserve"> </w:t>
            </w:r>
            <w:proofErr w:type="spellStart"/>
            <w:r w:rsidRPr="00BA472D">
              <w:rPr>
                <w:rFonts w:ascii="Tahoma" w:eastAsia="Calibri" w:hAnsi="Tahoma" w:cs="Tahoma"/>
                <w:sz w:val="22"/>
                <w:szCs w:val="22"/>
                <w:lang w:eastAsia="en-US"/>
              </w:rPr>
              <w:t>director</w:t>
            </w:r>
            <w:proofErr w:type="spellEnd"/>
          </w:p>
        </w:tc>
      </w:tr>
      <w:tr w:rsidR="00613BA5" w:rsidRPr="00BA472D" w14:paraId="2C8CCA9F" w14:textId="77777777" w:rsidTr="00666BBC">
        <w:tc>
          <w:tcPr>
            <w:tcW w:w="2963" w:type="dxa"/>
            <w:shd w:val="clear" w:color="auto" w:fill="auto"/>
            <w:tcMar>
              <w:top w:w="57" w:type="dxa"/>
              <w:left w:w="57" w:type="dxa"/>
              <w:bottom w:w="57" w:type="dxa"/>
              <w:right w:w="57" w:type="dxa"/>
            </w:tcMar>
          </w:tcPr>
          <w:p w14:paraId="641FF873" w14:textId="1149779F" w:rsidR="00951776" w:rsidRPr="00BA472D" w:rsidRDefault="00BA472D" w:rsidP="00E86A9D">
            <w:pPr>
              <w:widowControl/>
              <w:spacing w:before="60" w:after="60"/>
              <w:rPr>
                <w:rFonts w:ascii="Tahoma" w:eastAsia="Calibri" w:hAnsi="Tahoma" w:cs="Tahoma"/>
                <w:b/>
                <w:sz w:val="22"/>
                <w:szCs w:val="22"/>
                <w:lang w:val="en-US" w:eastAsia="en-US"/>
              </w:rPr>
            </w:pPr>
            <w:r>
              <w:rPr>
                <w:rFonts w:ascii="Tahoma" w:eastAsia="Calibri" w:hAnsi="Tahoma" w:cs="Tahoma"/>
                <w:b/>
                <w:sz w:val="22"/>
                <w:szCs w:val="22"/>
                <w:lang w:val="en-US" w:eastAsia="en-US"/>
              </w:rPr>
              <w:t>GC</w:t>
            </w:r>
          </w:p>
        </w:tc>
        <w:tc>
          <w:tcPr>
            <w:tcW w:w="6671" w:type="dxa"/>
            <w:shd w:val="clear" w:color="auto" w:fill="auto"/>
            <w:tcMar>
              <w:top w:w="57" w:type="dxa"/>
              <w:left w:w="57" w:type="dxa"/>
              <w:bottom w:w="57" w:type="dxa"/>
              <w:right w:w="57" w:type="dxa"/>
            </w:tcMar>
          </w:tcPr>
          <w:p w14:paraId="398B3569" w14:textId="01324D8D" w:rsidR="00951776" w:rsidRPr="00BA472D" w:rsidRDefault="00BA472D" w:rsidP="00E86A9D">
            <w:pPr>
              <w:widowControl/>
              <w:spacing w:before="60" w:after="60"/>
              <w:rPr>
                <w:rFonts w:ascii="Tahoma" w:eastAsia="Calibri" w:hAnsi="Tahoma" w:cs="Tahoma"/>
                <w:sz w:val="22"/>
                <w:szCs w:val="22"/>
                <w:lang w:val="en-US" w:eastAsia="en-US"/>
              </w:rPr>
            </w:pPr>
            <w:proofErr w:type="spellStart"/>
            <w:r w:rsidRPr="00BA472D">
              <w:rPr>
                <w:rFonts w:ascii="Tahoma" w:eastAsia="Calibri" w:hAnsi="Tahoma" w:cs="Tahoma"/>
                <w:sz w:val="22"/>
                <w:szCs w:val="22"/>
                <w:lang w:val="en-US" w:eastAsia="en-US"/>
              </w:rPr>
              <w:t>Zarubezhneft</w:t>
            </w:r>
            <w:proofErr w:type="spellEnd"/>
            <w:r w:rsidRPr="00BA472D">
              <w:rPr>
                <w:rFonts w:ascii="Tahoma" w:eastAsia="Calibri" w:hAnsi="Tahoma" w:cs="Tahoma"/>
                <w:sz w:val="22"/>
                <w:szCs w:val="22"/>
                <w:lang w:val="en-US" w:eastAsia="en-US"/>
              </w:rPr>
              <w:t xml:space="preserve"> group of companies</w:t>
            </w:r>
          </w:p>
        </w:tc>
      </w:tr>
      <w:tr w:rsidR="00613BA5" w:rsidRPr="00613BA5" w14:paraId="1E669D11" w14:textId="77777777" w:rsidTr="00666BBC">
        <w:tc>
          <w:tcPr>
            <w:tcW w:w="2963" w:type="dxa"/>
            <w:shd w:val="clear" w:color="auto" w:fill="auto"/>
            <w:tcMar>
              <w:top w:w="57" w:type="dxa"/>
              <w:left w:w="57" w:type="dxa"/>
              <w:bottom w:w="57" w:type="dxa"/>
              <w:right w:w="57" w:type="dxa"/>
            </w:tcMar>
          </w:tcPr>
          <w:p w14:paraId="3046088F" w14:textId="367126B0" w:rsidR="00951776" w:rsidRPr="00BA472D" w:rsidRDefault="00BA472D" w:rsidP="00E86A9D">
            <w:pPr>
              <w:widowControl/>
              <w:spacing w:before="60" w:after="60"/>
              <w:rPr>
                <w:rFonts w:ascii="Tahoma" w:eastAsia="Calibri" w:hAnsi="Tahoma" w:cs="Tahoma"/>
                <w:b/>
                <w:sz w:val="22"/>
                <w:szCs w:val="22"/>
                <w:lang w:val="en-US" w:eastAsia="en-US"/>
              </w:rPr>
            </w:pPr>
            <w:r>
              <w:rPr>
                <w:rFonts w:ascii="Tahoma" w:eastAsia="Calibri" w:hAnsi="Tahoma" w:cs="Tahoma"/>
                <w:b/>
                <w:sz w:val="22"/>
                <w:szCs w:val="22"/>
                <w:lang w:val="en-US" w:eastAsia="en-US"/>
              </w:rPr>
              <w:t>SUB</w:t>
            </w:r>
          </w:p>
        </w:tc>
        <w:tc>
          <w:tcPr>
            <w:tcW w:w="6671" w:type="dxa"/>
            <w:shd w:val="clear" w:color="auto" w:fill="auto"/>
            <w:tcMar>
              <w:top w:w="57" w:type="dxa"/>
              <w:left w:w="57" w:type="dxa"/>
              <w:bottom w:w="57" w:type="dxa"/>
              <w:right w:w="57" w:type="dxa"/>
            </w:tcMar>
          </w:tcPr>
          <w:p w14:paraId="09C324C7" w14:textId="3EEADDF3" w:rsidR="00951776" w:rsidRPr="00613BA5" w:rsidRDefault="00BA472D" w:rsidP="00E86A9D">
            <w:pPr>
              <w:widowControl/>
              <w:spacing w:before="60" w:after="60"/>
              <w:rPr>
                <w:rFonts w:ascii="Tahoma" w:eastAsia="Calibri" w:hAnsi="Tahoma" w:cs="Tahoma"/>
                <w:sz w:val="22"/>
                <w:szCs w:val="22"/>
                <w:lang w:eastAsia="en-US"/>
              </w:rPr>
            </w:pPr>
            <w:proofErr w:type="spellStart"/>
            <w:r w:rsidRPr="00BA472D">
              <w:rPr>
                <w:rFonts w:ascii="Tahoma" w:eastAsia="Calibri" w:hAnsi="Tahoma" w:cs="Tahoma"/>
                <w:sz w:val="22"/>
                <w:szCs w:val="22"/>
                <w:lang w:eastAsia="en-US"/>
              </w:rPr>
              <w:t>Subsidiaries</w:t>
            </w:r>
            <w:proofErr w:type="spellEnd"/>
          </w:p>
        </w:tc>
      </w:tr>
      <w:tr w:rsidR="00613BA5" w:rsidRPr="00613BA5" w14:paraId="1EFD17B0" w14:textId="77777777" w:rsidTr="00666BBC">
        <w:tc>
          <w:tcPr>
            <w:tcW w:w="2963" w:type="dxa"/>
            <w:shd w:val="clear" w:color="auto" w:fill="auto"/>
            <w:tcMar>
              <w:top w:w="57" w:type="dxa"/>
              <w:left w:w="57" w:type="dxa"/>
              <w:bottom w:w="57" w:type="dxa"/>
              <w:right w:w="57" w:type="dxa"/>
            </w:tcMar>
          </w:tcPr>
          <w:p w14:paraId="55CF8479" w14:textId="066F2250" w:rsidR="00951776" w:rsidRPr="00BA472D" w:rsidRDefault="00BA472D" w:rsidP="00E86A9D">
            <w:pPr>
              <w:widowControl/>
              <w:spacing w:before="60" w:after="60"/>
              <w:rPr>
                <w:rFonts w:ascii="Tahoma" w:eastAsia="Calibri" w:hAnsi="Tahoma" w:cs="Tahoma"/>
                <w:b/>
                <w:sz w:val="22"/>
                <w:szCs w:val="22"/>
                <w:lang w:val="en-US" w:eastAsia="en-US"/>
              </w:rPr>
            </w:pPr>
            <w:r>
              <w:rPr>
                <w:rFonts w:ascii="Tahoma" w:eastAsia="Calibri" w:hAnsi="Tahoma" w:cs="Tahoma"/>
                <w:b/>
                <w:sz w:val="22"/>
                <w:szCs w:val="22"/>
                <w:lang w:val="en-US" w:eastAsia="en-US"/>
              </w:rPr>
              <w:t>Company</w:t>
            </w:r>
          </w:p>
        </w:tc>
        <w:tc>
          <w:tcPr>
            <w:tcW w:w="6671" w:type="dxa"/>
            <w:shd w:val="clear" w:color="auto" w:fill="auto"/>
            <w:tcMar>
              <w:top w:w="57" w:type="dxa"/>
              <w:left w:w="57" w:type="dxa"/>
              <w:bottom w:w="57" w:type="dxa"/>
              <w:right w:w="57" w:type="dxa"/>
            </w:tcMar>
          </w:tcPr>
          <w:p w14:paraId="1519EF46" w14:textId="27A3857A" w:rsidR="00951776" w:rsidRPr="00613BA5" w:rsidRDefault="00BA472D" w:rsidP="00E86A9D">
            <w:pPr>
              <w:widowControl/>
              <w:spacing w:before="60" w:after="60"/>
              <w:rPr>
                <w:rFonts w:ascii="Tahoma" w:eastAsia="Calibri" w:hAnsi="Tahoma" w:cs="Tahoma"/>
                <w:sz w:val="22"/>
                <w:szCs w:val="22"/>
                <w:lang w:eastAsia="en-US"/>
              </w:rPr>
            </w:pPr>
            <w:proofErr w:type="spellStart"/>
            <w:r w:rsidRPr="00BA472D">
              <w:rPr>
                <w:rFonts w:ascii="Tahoma" w:hAnsi="Tahoma" w:cs="Tahoma"/>
                <w:sz w:val="22"/>
                <w:szCs w:val="22"/>
              </w:rPr>
              <w:t>Zarubezhneft</w:t>
            </w:r>
            <w:proofErr w:type="spellEnd"/>
            <w:r w:rsidRPr="00BA472D">
              <w:rPr>
                <w:rFonts w:ascii="Tahoma" w:hAnsi="Tahoma" w:cs="Tahoma"/>
                <w:sz w:val="22"/>
                <w:szCs w:val="22"/>
              </w:rPr>
              <w:t xml:space="preserve"> </w:t>
            </w:r>
            <w:proofErr w:type="spellStart"/>
            <w:r w:rsidRPr="00BA472D">
              <w:rPr>
                <w:rFonts w:ascii="Tahoma" w:hAnsi="Tahoma" w:cs="Tahoma"/>
                <w:sz w:val="22"/>
                <w:szCs w:val="22"/>
              </w:rPr>
              <w:t>JSC</w:t>
            </w:r>
            <w:proofErr w:type="spellEnd"/>
          </w:p>
        </w:tc>
      </w:tr>
      <w:tr w:rsidR="00613BA5" w:rsidRPr="00613BA5" w14:paraId="1B1644BD" w14:textId="77777777" w:rsidTr="00666BBC">
        <w:tc>
          <w:tcPr>
            <w:tcW w:w="2963" w:type="dxa"/>
            <w:shd w:val="clear" w:color="auto" w:fill="auto"/>
            <w:tcMar>
              <w:top w:w="57" w:type="dxa"/>
              <w:left w:w="57" w:type="dxa"/>
              <w:bottom w:w="57" w:type="dxa"/>
              <w:right w:w="57" w:type="dxa"/>
            </w:tcMar>
          </w:tcPr>
          <w:p w14:paraId="6E828ACF" w14:textId="00C1FDDE" w:rsidR="00951776" w:rsidRPr="00BA472D" w:rsidRDefault="00BA472D" w:rsidP="00E86A9D">
            <w:pPr>
              <w:widowControl/>
              <w:spacing w:before="60" w:after="60"/>
              <w:rPr>
                <w:rFonts w:ascii="Tahoma" w:hAnsi="Tahoma" w:cs="Tahoma"/>
                <w:b/>
                <w:sz w:val="22"/>
                <w:szCs w:val="22"/>
                <w:lang w:val="en-US"/>
              </w:rPr>
            </w:pPr>
            <w:r>
              <w:rPr>
                <w:rFonts w:ascii="Tahoma" w:hAnsi="Tahoma" w:cs="Tahoma"/>
                <w:b/>
                <w:bCs/>
                <w:sz w:val="22"/>
                <w:szCs w:val="22"/>
                <w:lang w:val="en-US"/>
              </w:rPr>
              <w:t>Mass media</w:t>
            </w:r>
          </w:p>
        </w:tc>
        <w:tc>
          <w:tcPr>
            <w:tcW w:w="6671" w:type="dxa"/>
            <w:shd w:val="clear" w:color="auto" w:fill="auto"/>
            <w:tcMar>
              <w:top w:w="57" w:type="dxa"/>
              <w:left w:w="57" w:type="dxa"/>
              <w:bottom w:w="57" w:type="dxa"/>
              <w:right w:w="57" w:type="dxa"/>
            </w:tcMar>
          </w:tcPr>
          <w:p w14:paraId="2114192B" w14:textId="4095B81C" w:rsidR="00951776" w:rsidRPr="00613BA5" w:rsidRDefault="00BA472D" w:rsidP="00E86A9D">
            <w:pPr>
              <w:widowControl/>
              <w:spacing w:before="60" w:after="60"/>
              <w:rPr>
                <w:rFonts w:ascii="Tahoma" w:hAnsi="Tahoma" w:cs="Tahoma"/>
                <w:sz w:val="22"/>
                <w:szCs w:val="22"/>
              </w:rPr>
            </w:pPr>
            <w:proofErr w:type="spellStart"/>
            <w:r w:rsidRPr="00BA472D">
              <w:rPr>
                <w:rFonts w:ascii="Tahoma" w:eastAsia="Calibri" w:hAnsi="Tahoma" w:cs="Tahoma"/>
                <w:sz w:val="22"/>
                <w:szCs w:val="22"/>
                <w:lang w:eastAsia="en-US"/>
              </w:rPr>
              <w:t>Mass</w:t>
            </w:r>
            <w:proofErr w:type="spellEnd"/>
            <w:r w:rsidRPr="00BA472D">
              <w:rPr>
                <w:rFonts w:ascii="Tahoma" w:eastAsia="Calibri" w:hAnsi="Tahoma" w:cs="Tahoma"/>
                <w:sz w:val="22"/>
                <w:szCs w:val="22"/>
                <w:lang w:eastAsia="en-US"/>
              </w:rPr>
              <w:t xml:space="preserve"> </w:t>
            </w:r>
            <w:proofErr w:type="spellStart"/>
            <w:r w:rsidRPr="00BA472D">
              <w:rPr>
                <w:rFonts w:ascii="Tahoma" w:eastAsia="Calibri" w:hAnsi="Tahoma" w:cs="Tahoma"/>
                <w:sz w:val="22"/>
                <w:szCs w:val="22"/>
                <w:lang w:eastAsia="en-US"/>
              </w:rPr>
              <w:t>media</w:t>
            </w:r>
            <w:proofErr w:type="spellEnd"/>
          </w:p>
        </w:tc>
      </w:tr>
      <w:tr w:rsidR="00613BA5" w:rsidRPr="00613BA5" w14:paraId="1DEF62E2" w14:textId="77777777" w:rsidTr="00666BBC">
        <w:tc>
          <w:tcPr>
            <w:tcW w:w="2963" w:type="dxa"/>
            <w:shd w:val="clear" w:color="auto" w:fill="auto"/>
            <w:tcMar>
              <w:top w:w="57" w:type="dxa"/>
              <w:left w:w="57" w:type="dxa"/>
              <w:bottom w:w="57" w:type="dxa"/>
              <w:right w:w="57" w:type="dxa"/>
            </w:tcMar>
          </w:tcPr>
          <w:p w14:paraId="4057D064" w14:textId="0F5EB267" w:rsidR="00951776" w:rsidRPr="00BA472D" w:rsidRDefault="00BA472D" w:rsidP="00E86A9D">
            <w:pPr>
              <w:widowControl/>
              <w:spacing w:before="60" w:after="60"/>
              <w:rPr>
                <w:rFonts w:ascii="Tahoma" w:hAnsi="Tahoma" w:cs="Tahoma"/>
                <w:b/>
                <w:bCs/>
                <w:sz w:val="22"/>
                <w:szCs w:val="22"/>
                <w:lang w:val="en-US"/>
              </w:rPr>
            </w:pPr>
            <w:proofErr w:type="spellStart"/>
            <w:r>
              <w:rPr>
                <w:rFonts w:ascii="Tahoma" w:hAnsi="Tahoma" w:cs="Tahoma"/>
                <w:b/>
                <w:bCs/>
                <w:sz w:val="22"/>
                <w:szCs w:val="22"/>
                <w:lang w:val="en-US"/>
              </w:rPr>
              <w:t>CSD</w:t>
            </w:r>
            <w:proofErr w:type="spellEnd"/>
          </w:p>
        </w:tc>
        <w:tc>
          <w:tcPr>
            <w:tcW w:w="6671" w:type="dxa"/>
            <w:shd w:val="clear" w:color="auto" w:fill="auto"/>
            <w:tcMar>
              <w:top w:w="57" w:type="dxa"/>
              <w:left w:w="57" w:type="dxa"/>
              <w:bottom w:w="57" w:type="dxa"/>
              <w:right w:w="57" w:type="dxa"/>
            </w:tcMar>
          </w:tcPr>
          <w:p w14:paraId="03E25BFB" w14:textId="4C28728D" w:rsidR="00951776" w:rsidRPr="00613BA5" w:rsidRDefault="00BA472D" w:rsidP="00747B8B">
            <w:pPr>
              <w:widowControl/>
              <w:spacing w:before="60" w:after="60"/>
              <w:rPr>
                <w:rFonts w:ascii="Tahoma" w:hAnsi="Tahoma" w:cs="Tahoma"/>
                <w:bCs/>
                <w:sz w:val="22"/>
                <w:szCs w:val="22"/>
              </w:rPr>
            </w:pPr>
            <w:proofErr w:type="spellStart"/>
            <w:r w:rsidRPr="00BA472D">
              <w:rPr>
                <w:rFonts w:ascii="Tahoma" w:hAnsi="Tahoma" w:cs="Tahoma"/>
                <w:bCs/>
                <w:sz w:val="22"/>
                <w:szCs w:val="22"/>
              </w:rPr>
              <w:t>Corporate</w:t>
            </w:r>
            <w:proofErr w:type="spellEnd"/>
            <w:r w:rsidRPr="00BA472D">
              <w:rPr>
                <w:rFonts w:ascii="Tahoma" w:hAnsi="Tahoma" w:cs="Tahoma"/>
                <w:bCs/>
                <w:sz w:val="22"/>
                <w:szCs w:val="22"/>
              </w:rPr>
              <w:t xml:space="preserve"> </w:t>
            </w:r>
            <w:proofErr w:type="spellStart"/>
            <w:r w:rsidRPr="00BA472D">
              <w:rPr>
                <w:rFonts w:ascii="Tahoma" w:hAnsi="Tahoma" w:cs="Tahoma"/>
                <w:bCs/>
                <w:sz w:val="22"/>
                <w:szCs w:val="22"/>
              </w:rPr>
              <w:t>Security</w:t>
            </w:r>
            <w:proofErr w:type="spellEnd"/>
            <w:r w:rsidRPr="00BA472D">
              <w:rPr>
                <w:rFonts w:ascii="Tahoma" w:hAnsi="Tahoma" w:cs="Tahoma"/>
                <w:bCs/>
                <w:sz w:val="22"/>
                <w:szCs w:val="22"/>
              </w:rPr>
              <w:t xml:space="preserve"> </w:t>
            </w:r>
            <w:proofErr w:type="spellStart"/>
            <w:r w:rsidRPr="00BA472D">
              <w:rPr>
                <w:rFonts w:ascii="Tahoma" w:hAnsi="Tahoma" w:cs="Tahoma"/>
                <w:bCs/>
                <w:sz w:val="22"/>
                <w:szCs w:val="22"/>
              </w:rPr>
              <w:t>Department</w:t>
            </w:r>
            <w:proofErr w:type="spellEnd"/>
          </w:p>
        </w:tc>
      </w:tr>
      <w:tr w:rsidR="00E86A9D" w:rsidRPr="00613BA5" w14:paraId="40B29A9F" w14:textId="77777777" w:rsidTr="00666BBC">
        <w:tc>
          <w:tcPr>
            <w:tcW w:w="2963" w:type="dxa"/>
            <w:shd w:val="clear" w:color="auto" w:fill="auto"/>
            <w:tcMar>
              <w:top w:w="57" w:type="dxa"/>
              <w:left w:w="57" w:type="dxa"/>
              <w:bottom w:w="57" w:type="dxa"/>
              <w:right w:w="57" w:type="dxa"/>
            </w:tcMar>
          </w:tcPr>
          <w:p w14:paraId="03B14282" w14:textId="7136375A" w:rsidR="00951776" w:rsidRPr="00B23D66" w:rsidRDefault="00B23D66" w:rsidP="00E86A9D">
            <w:pPr>
              <w:widowControl/>
              <w:spacing w:before="60" w:after="60"/>
              <w:rPr>
                <w:rFonts w:ascii="Tahoma" w:hAnsi="Tahoma" w:cs="Tahoma"/>
                <w:b/>
                <w:sz w:val="22"/>
                <w:szCs w:val="22"/>
                <w:lang w:val="en-US"/>
              </w:rPr>
            </w:pPr>
            <w:proofErr w:type="spellStart"/>
            <w:r>
              <w:rPr>
                <w:rFonts w:ascii="Tahoma" w:hAnsi="Tahoma" w:cs="Tahoma"/>
                <w:b/>
                <w:sz w:val="22"/>
                <w:szCs w:val="22"/>
                <w:lang w:val="en-US"/>
              </w:rPr>
              <w:t>HRM</w:t>
            </w:r>
            <w:proofErr w:type="spellEnd"/>
            <w:r>
              <w:rPr>
                <w:rFonts w:ascii="Tahoma" w:hAnsi="Tahoma" w:cs="Tahoma"/>
                <w:b/>
                <w:sz w:val="22"/>
                <w:szCs w:val="22"/>
                <w:lang w:val="en-US"/>
              </w:rPr>
              <w:t xml:space="preserve"> Department</w:t>
            </w:r>
          </w:p>
        </w:tc>
        <w:tc>
          <w:tcPr>
            <w:tcW w:w="6671" w:type="dxa"/>
            <w:shd w:val="clear" w:color="auto" w:fill="auto"/>
            <w:tcMar>
              <w:top w:w="57" w:type="dxa"/>
              <w:left w:w="57" w:type="dxa"/>
              <w:bottom w:w="57" w:type="dxa"/>
              <w:right w:w="57" w:type="dxa"/>
            </w:tcMar>
          </w:tcPr>
          <w:p w14:paraId="425136DD" w14:textId="42DCC6A0" w:rsidR="00951776" w:rsidRPr="006C7B5F" w:rsidRDefault="00B23D66" w:rsidP="00B23D66">
            <w:pPr>
              <w:widowControl/>
              <w:spacing w:before="60" w:after="60"/>
              <w:rPr>
                <w:rFonts w:ascii="Tahoma" w:hAnsi="Tahoma" w:cs="Tahoma"/>
                <w:sz w:val="22"/>
                <w:szCs w:val="22"/>
                <w:lang w:val="en-US"/>
              </w:rPr>
            </w:pPr>
            <w:r w:rsidRPr="006C7B5F">
              <w:rPr>
                <w:rFonts w:ascii="Tahoma" w:hAnsi="Tahoma" w:cs="Tahoma"/>
                <w:sz w:val="22"/>
                <w:szCs w:val="22"/>
                <w:lang w:val="en-US"/>
              </w:rPr>
              <w:t>HR Management Department</w:t>
            </w:r>
          </w:p>
        </w:tc>
      </w:tr>
    </w:tbl>
    <w:p w14:paraId="1EE2938A" w14:textId="77777777" w:rsidR="00951776" w:rsidRPr="00613BA5" w:rsidRDefault="00951776" w:rsidP="002D3802">
      <w:pPr>
        <w:widowControl/>
        <w:autoSpaceDE/>
        <w:autoSpaceDN/>
        <w:adjustRightInd/>
        <w:jc w:val="both"/>
        <w:rPr>
          <w:rFonts w:ascii="Tahoma" w:eastAsia="Calibri" w:hAnsi="Tahoma" w:cs="Tahoma"/>
          <w:sz w:val="22"/>
          <w:szCs w:val="22"/>
          <w:lang w:eastAsia="en-US"/>
        </w:rPr>
      </w:pPr>
    </w:p>
    <w:p w14:paraId="529477CC" w14:textId="2944B995" w:rsidR="0081240A" w:rsidRPr="00613BA5" w:rsidRDefault="00B23D66" w:rsidP="0081240A">
      <w:pPr>
        <w:keepNext/>
        <w:keepLines/>
        <w:pageBreakBefore/>
        <w:widowControl/>
        <w:autoSpaceDE/>
        <w:autoSpaceDN/>
        <w:adjustRightInd/>
        <w:ind w:left="6804"/>
        <w:jc w:val="center"/>
        <w:outlineLvl w:val="0"/>
        <w:rPr>
          <w:rFonts w:ascii="Tahoma" w:eastAsia="Calibri" w:hAnsi="Tahoma" w:cs="Tahoma"/>
          <w:lang w:eastAsia="en-US"/>
        </w:rPr>
      </w:pPr>
      <w:bookmarkStart w:id="64" w:name="_Toc116413678"/>
      <w:bookmarkStart w:id="65" w:name="_Toc450130336"/>
      <w:r>
        <w:rPr>
          <w:rFonts w:ascii="Tahoma" w:eastAsia="Calibri" w:hAnsi="Tahoma" w:cs="Tahoma"/>
          <w:lang w:val="en-US" w:eastAsia="en-US"/>
        </w:rPr>
        <w:lastRenderedPageBreak/>
        <w:t>Appendix</w:t>
      </w:r>
      <w:r w:rsidR="0081240A" w:rsidRPr="00613BA5">
        <w:rPr>
          <w:rFonts w:ascii="Tahoma" w:eastAsia="Calibri" w:hAnsi="Tahoma" w:cs="Tahoma"/>
          <w:lang w:eastAsia="en-US"/>
        </w:rPr>
        <w:t xml:space="preserve"> № 2</w:t>
      </w:r>
      <w:bookmarkEnd w:id="64"/>
    </w:p>
    <w:p w14:paraId="2D9DC5D4" w14:textId="77777777" w:rsidR="00B23D66" w:rsidRPr="009F5D79" w:rsidRDefault="00B23D66" w:rsidP="00B23D66">
      <w:pPr>
        <w:keepNext/>
        <w:keepLines/>
        <w:widowControl/>
        <w:autoSpaceDE/>
        <w:autoSpaceDN/>
        <w:adjustRightInd/>
        <w:ind w:left="6804"/>
        <w:jc w:val="center"/>
        <w:rPr>
          <w:rFonts w:ascii="Tahoma" w:eastAsia="Calibri" w:hAnsi="Tahoma" w:cs="Tahoma"/>
          <w:lang w:val="en-US" w:eastAsia="en-US"/>
        </w:rPr>
      </w:pPr>
      <w:proofErr w:type="gramStart"/>
      <w:r w:rsidRPr="009F5D79">
        <w:rPr>
          <w:rFonts w:ascii="Tahoma" w:eastAsia="Calibri" w:hAnsi="Tahoma" w:cs="Tahoma"/>
          <w:lang w:val="en-US" w:eastAsia="en-US"/>
        </w:rPr>
        <w:t>to</w:t>
      </w:r>
      <w:proofErr w:type="gramEnd"/>
      <w:r w:rsidRPr="009F5D79">
        <w:rPr>
          <w:rFonts w:ascii="Tahoma" w:eastAsia="Calibri" w:hAnsi="Tahoma" w:cs="Tahoma"/>
          <w:lang w:val="en-US" w:eastAsia="en-US"/>
        </w:rPr>
        <w:t xml:space="preserve"> the Code of Corporate Ethics of </w:t>
      </w:r>
      <w:proofErr w:type="spellStart"/>
      <w:r w:rsidRPr="009F5D79">
        <w:rPr>
          <w:rFonts w:ascii="Tahoma" w:eastAsia="Calibri" w:hAnsi="Tahoma" w:cs="Tahoma"/>
          <w:lang w:val="en-US" w:eastAsia="en-US"/>
        </w:rPr>
        <w:t>Zarubezhneft</w:t>
      </w:r>
      <w:proofErr w:type="spellEnd"/>
      <w:r w:rsidRPr="009F5D79">
        <w:rPr>
          <w:rFonts w:ascii="Tahoma" w:eastAsia="Calibri" w:hAnsi="Tahoma" w:cs="Tahoma"/>
          <w:lang w:val="en-US" w:eastAsia="en-US"/>
        </w:rPr>
        <w:t xml:space="preserve"> </w:t>
      </w:r>
      <w:proofErr w:type="spellStart"/>
      <w:r w:rsidRPr="009F5D79">
        <w:rPr>
          <w:rFonts w:ascii="Tahoma" w:eastAsia="Calibri" w:hAnsi="Tahoma" w:cs="Tahoma"/>
          <w:lang w:val="en-US" w:eastAsia="en-US"/>
        </w:rPr>
        <w:t>JSC</w:t>
      </w:r>
      <w:proofErr w:type="spellEnd"/>
    </w:p>
    <w:p w14:paraId="610F8035" w14:textId="77777777" w:rsidR="0062336E" w:rsidRPr="00B23D66" w:rsidRDefault="0062336E" w:rsidP="0062336E">
      <w:pPr>
        <w:widowControl/>
        <w:autoSpaceDE/>
        <w:autoSpaceDN/>
        <w:adjustRightInd/>
        <w:jc w:val="both"/>
        <w:rPr>
          <w:rFonts w:ascii="Tahoma" w:eastAsia="Calibri" w:hAnsi="Tahoma" w:cs="Tahoma"/>
          <w:sz w:val="22"/>
          <w:szCs w:val="22"/>
          <w:lang w:val="en-US" w:eastAsia="en-US"/>
        </w:rPr>
      </w:pPr>
    </w:p>
    <w:bookmarkEnd w:id="65"/>
    <w:p w14:paraId="2AB64F84" w14:textId="4FB27394" w:rsidR="00FD7AFF" w:rsidRPr="00B23D66" w:rsidRDefault="00FD7AFF" w:rsidP="00FD7AFF">
      <w:pPr>
        <w:widowControl/>
        <w:autoSpaceDE/>
        <w:autoSpaceDN/>
        <w:adjustRightInd/>
        <w:jc w:val="both"/>
        <w:rPr>
          <w:rFonts w:ascii="Tahoma" w:eastAsia="Calibri" w:hAnsi="Tahoma" w:cs="Tahoma"/>
          <w:sz w:val="22"/>
          <w:szCs w:val="22"/>
          <w:lang w:val="en-US" w:eastAsia="en-US"/>
        </w:rPr>
      </w:pPr>
    </w:p>
    <w:p w14:paraId="5DDC4CC0" w14:textId="77777777" w:rsidR="00B23D66" w:rsidRDefault="00B23D66" w:rsidP="00D21D95">
      <w:pPr>
        <w:widowControl/>
        <w:autoSpaceDE/>
        <w:autoSpaceDN/>
        <w:adjustRightInd/>
        <w:jc w:val="center"/>
        <w:rPr>
          <w:rFonts w:ascii="Tahoma" w:eastAsia="Calibri" w:hAnsi="Tahoma" w:cs="Tahoma"/>
          <w:b/>
          <w:sz w:val="22"/>
          <w:szCs w:val="22"/>
          <w:lang w:val="en-US" w:eastAsia="en-US"/>
        </w:rPr>
      </w:pPr>
      <w:r>
        <w:rPr>
          <w:rFonts w:ascii="Tahoma" w:eastAsia="Calibri" w:hAnsi="Tahoma" w:cs="Tahoma"/>
          <w:b/>
          <w:sz w:val="22"/>
          <w:szCs w:val="22"/>
          <w:lang w:val="en-US" w:eastAsia="en-US"/>
        </w:rPr>
        <w:t>Key questions</w:t>
      </w:r>
      <w:r w:rsidR="0062336E" w:rsidRPr="00B23D66">
        <w:rPr>
          <w:rFonts w:ascii="Tahoma" w:eastAsia="Calibri" w:hAnsi="Tahoma" w:cs="Tahoma"/>
          <w:b/>
          <w:sz w:val="22"/>
          <w:szCs w:val="22"/>
          <w:lang w:val="en-US" w:eastAsia="en-US"/>
        </w:rPr>
        <w:t xml:space="preserve"> </w:t>
      </w:r>
      <w:r w:rsidRPr="00B23D66">
        <w:rPr>
          <w:rFonts w:ascii="Tahoma" w:eastAsia="Calibri" w:hAnsi="Tahoma" w:cs="Tahoma"/>
          <w:b/>
          <w:sz w:val="22"/>
          <w:szCs w:val="22"/>
          <w:lang w:val="en-US" w:eastAsia="en-US"/>
        </w:rPr>
        <w:t xml:space="preserve">to the Code of Corporate Ethics </w:t>
      </w:r>
    </w:p>
    <w:p w14:paraId="2F1541C3" w14:textId="67793B83" w:rsidR="006361E4" w:rsidRPr="00B23D66" w:rsidRDefault="00B23D66" w:rsidP="00D21D95">
      <w:pPr>
        <w:widowControl/>
        <w:autoSpaceDE/>
        <w:autoSpaceDN/>
        <w:adjustRightInd/>
        <w:jc w:val="center"/>
        <w:rPr>
          <w:rFonts w:ascii="Tahoma" w:eastAsia="Calibri" w:hAnsi="Tahoma" w:cs="Tahoma"/>
          <w:b/>
          <w:sz w:val="22"/>
          <w:szCs w:val="22"/>
          <w:lang w:val="en-US" w:eastAsia="en-US"/>
        </w:rPr>
      </w:pPr>
      <w:proofErr w:type="gramStart"/>
      <w:r w:rsidRPr="00B23D66">
        <w:rPr>
          <w:rFonts w:ascii="Tahoma" w:eastAsia="Calibri" w:hAnsi="Tahoma" w:cs="Tahoma"/>
          <w:b/>
          <w:sz w:val="22"/>
          <w:szCs w:val="22"/>
          <w:lang w:val="en-US" w:eastAsia="en-US"/>
        </w:rPr>
        <w:t>of</w:t>
      </w:r>
      <w:proofErr w:type="gramEnd"/>
      <w:r w:rsidRPr="00B23D66">
        <w:rPr>
          <w:rFonts w:ascii="Tahoma" w:eastAsia="Calibri" w:hAnsi="Tahoma" w:cs="Tahoma"/>
          <w:b/>
          <w:sz w:val="22"/>
          <w:szCs w:val="22"/>
          <w:lang w:val="en-US" w:eastAsia="en-US"/>
        </w:rPr>
        <w:t xml:space="preserve"> </w:t>
      </w:r>
      <w:proofErr w:type="spellStart"/>
      <w:r w:rsidRPr="00B23D66">
        <w:rPr>
          <w:rFonts w:ascii="Tahoma" w:eastAsia="Calibri" w:hAnsi="Tahoma" w:cs="Tahoma"/>
          <w:b/>
          <w:sz w:val="22"/>
          <w:szCs w:val="22"/>
          <w:lang w:val="en-US" w:eastAsia="en-US"/>
        </w:rPr>
        <w:t>Zarubezhneft</w:t>
      </w:r>
      <w:proofErr w:type="spellEnd"/>
      <w:r w:rsidRPr="00B23D66">
        <w:rPr>
          <w:rFonts w:ascii="Tahoma" w:eastAsia="Calibri" w:hAnsi="Tahoma" w:cs="Tahoma"/>
          <w:b/>
          <w:sz w:val="22"/>
          <w:szCs w:val="22"/>
          <w:lang w:val="en-US" w:eastAsia="en-US"/>
        </w:rPr>
        <w:t xml:space="preserve"> </w:t>
      </w:r>
      <w:proofErr w:type="spellStart"/>
      <w:r w:rsidRPr="00B23D66">
        <w:rPr>
          <w:rFonts w:ascii="Tahoma" w:eastAsia="Calibri" w:hAnsi="Tahoma" w:cs="Tahoma"/>
          <w:b/>
          <w:sz w:val="22"/>
          <w:szCs w:val="22"/>
          <w:lang w:val="en-US" w:eastAsia="en-US"/>
        </w:rPr>
        <w:t>JSC</w:t>
      </w:r>
      <w:proofErr w:type="spellEnd"/>
    </w:p>
    <w:p w14:paraId="5D88A244" w14:textId="77777777" w:rsidR="00FD7AFF" w:rsidRPr="00B23D66" w:rsidRDefault="00FD7AFF" w:rsidP="00897CB7">
      <w:pPr>
        <w:widowControl/>
        <w:autoSpaceDE/>
        <w:autoSpaceDN/>
        <w:adjustRightInd/>
        <w:jc w:val="both"/>
        <w:rPr>
          <w:rFonts w:ascii="Tahoma" w:eastAsia="Calibri" w:hAnsi="Tahoma" w:cs="Tahoma"/>
          <w:sz w:val="22"/>
          <w:szCs w:val="22"/>
          <w:lang w:val="en-US" w:eastAsia="en-US"/>
        </w:rPr>
      </w:pPr>
    </w:p>
    <w:p w14:paraId="5DC5EF08" w14:textId="77777777" w:rsidR="0062336E" w:rsidRPr="00B23D66" w:rsidRDefault="0062336E" w:rsidP="00897CB7">
      <w:pPr>
        <w:widowControl/>
        <w:autoSpaceDE/>
        <w:autoSpaceDN/>
        <w:adjustRightInd/>
        <w:jc w:val="both"/>
        <w:rPr>
          <w:rFonts w:ascii="Tahoma" w:eastAsia="Calibri" w:hAnsi="Tahoma" w:cs="Tahoma"/>
          <w:sz w:val="22"/>
          <w:szCs w:val="22"/>
          <w:lang w:val="en-US" w:eastAsia="en-US"/>
        </w:rPr>
      </w:pPr>
    </w:p>
    <w:p w14:paraId="0D6FE811" w14:textId="1572C9D7" w:rsidR="00FD7AFF" w:rsidRPr="00B23D66" w:rsidRDefault="00B23D66" w:rsidP="00B23D66">
      <w:pPr>
        <w:pStyle w:val="a6"/>
        <w:numPr>
          <w:ilvl w:val="0"/>
          <w:numId w:val="3"/>
        </w:numPr>
        <w:spacing w:line="360" w:lineRule="auto"/>
        <w:contextualSpacing w:val="0"/>
        <w:jc w:val="both"/>
        <w:rPr>
          <w:rFonts w:ascii="Tahoma" w:hAnsi="Tahoma" w:cs="Tahoma"/>
          <w:sz w:val="22"/>
          <w:szCs w:val="22"/>
          <w:lang w:val="en-US"/>
        </w:rPr>
      </w:pPr>
      <w:r w:rsidRPr="00B23D66">
        <w:rPr>
          <w:rFonts w:ascii="Tahoma" w:hAnsi="Tahoma" w:cs="Tahoma"/>
          <w:sz w:val="22"/>
          <w:szCs w:val="22"/>
          <w:lang w:val="en-US"/>
        </w:rPr>
        <w:t xml:space="preserve">What is the Code of Corporate Ethics </w:t>
      </w:r>
      <w:proofErr w:type="gramStart"/>
      <w:r w:rsidRPr="00B23D66">
        <w:rPr>
          <w:rFonts w:ascii="Tahoma" w:hAnsi="Tahoma" w:cs="Tahoma"/>
          <w:sz w:val="22"/>
          <w:szCs w:val="22"/>
          <w:lang w:val="en-US"/>
        </w:rPr>
        <w:t>for</w:t>
      </w:r>
      <w:proofErr w:type="gramEnd"/>
      <w:r w:rsidRPr="00B23D66">
        <w:rPr>
          <w:rFonts w:ascii="Tahoma" w:hAnsi="Tahoma" w:cs="Tahoma"/>
          <w:sz w:val="22"/>
          <w:szCs w:val="22"/>
          <w:lang w:val="en-US"/>
        </w:rPr>
        <w:t>?</w:t>
      </w:r>
    </w:p>
    <w:p w14:paraId="192685B5" w14:textId="27E057C0" w:rsidR="00FD7AFF" w:rsidRPr="00B23D66" w:rsidRDefault="00B23D66" w:rsidP="00B23D66">
      <w:pPr>
        <w:pStyle w:val="a6"/>
        <w:numPr>
          <w:ilvl w:val="0"/>
          <w:numId w:val="3"/>
        </w:numPr>
        <w:spacing w:line="360" w:lineRule="auto"/>
        <w:contextualSpacing w:val="0"/>
        <w:jc w:val="both"/>
        <w:rPr>
          <w:rFonts w:ascii="Tahoma" w:hAnsi="Tahoma" w:cs="Tahoma"/>
          <w:sz w:val="22"/>
          <w:szCs w:val="22"/>
          <w:lang w:val="en-US"/>
        </w:rPr>
      </w:pPr>
      <w:r w:rsidRPr="00B23D66">
        <w:rPr>
          <w:rFonts w:ascii="Tahoma" w:hAnsi="Tahoma" w:cs="Tahoma"/>
          <w:sz w:val="22"/>
          <w:szCs w:val="22"/>
          <w:lang w:val="en-US"/>
        </w:rPr>
        <w:t>What are the main principles of effective interaction defined by the Code?</w:t>
      </w:r>
    </w:p>
    <w:p w14:paraId="75E426B3" w14:textId="470D526B" w:rsidR="002B6EBC" w:rsidRPr="00B23D66" w:rsidRDefault="00B23D66" w:rsidP="00B23D66">
      <w:pPr>
        <w:pStyle w:val="a6"/>
        <w:numPr>
          <w:ilvl w:val="0"/>
          <w:numId w:val="3"/>
        </w:numPr>
        <w:spacing w:line="360" w:lineRule="auto"/>
        <w:contextualSpacing w:val="0"/>
        <w:jc w:val="both"/>
        <w:rPr>
          <w:rFonts w:ascii="Tahoma" w:hAnsi="Tahoma" w:cs="Tahoma"/>
          <w:sz w:val="22"/>
          <w:szCs w:val="22"/>
          <w:lang w:val="en-US"/>
        </w:rPr>
      </w:pPr>
      <w:r w:rsidRPr="00B23D66">
        <w:rPr>
          <w:rFonts w:ascii="Tahoma" w:hAnsi="Tahoma" w:cs="Tahoma"/>
          <w:sz w:val="22"/>
          <w:szCs w:val="22"/>
          <w:lang w:val="en-US"/>
        </w:rPr>
        <w:t>What basic principles should an employee adhere to in relation to the Company?</w:t>
      </w:r>
    </w:p>
    <w:p w14:paraId="7FC1C3D0" w14:textId="07CCCCDA" w:rsidR="002B6EBC" w:rsidRPr="00B23D66" w:rsidRDefault="00B23D66" w:rsidP="00B23D66">
      <w:pPr>
        <w:pStyle w:val="a6"/>
        <w:numPr>
          <w:ilvl w:val="0"/>
          <w:numId w:val="3"/>
        </w:numPr>
        <w:spacing w:line="360" w:lineRule="auto"/>
        <w:contextualSpacing w:val="0"/>
        <w:jc w:val="both"/>
        <w:rPr>
          <w:rFonts w:ascii="Tahoma" w:eastAsia="Calibri" w:hAnsi="Tahoma" w:cs="Tahoma"/>
          <w:sz w:val="22"/>
          <w:szCs w:val="22"/>
          <w:lang w:val="en-US" w:eastAsia="en-US"/>
        </w:rPr>
      </w:pPr>
      <w:r w:rsidRPr="00B23D66">
        <w:rPr>
          <w:rFonts w:ascii="Tahoma" w:hAnsi="Tahoma" w:cs="Tahoma"/>
          <w:sz w:val="22"/>
          <w:szCs w:val="22"/>
          <w:lang w:val="en-US"/>
        </w:rPr>
        <w:t>Actions of an employee who became aware of a violation that has signs of corruption.</w:t>
      </w:r>
    </w:p>
    <w:p w14:paraId="61075281" w14:textId="77777777" w:rsidR="00897CB7" w:rsidRPr="00B23D66" w:rsidRDefault="00897CB7" w:rsidP="00897CB7">
      <w:pPr>
        <w:widowControl/>
        <w:autoSpaceDE/>
        <w:autoSpaceDN/>
        <w:adjustRightInd/>
        <w:jc w:val="both"/>
        <w:rPr>
          <w:rFonts w:ascii="Tahoma" w:eastAsia="Calibri" w:hAnsi="Tahoma" w:cs="Tahoma"/>
          <w:sz w:val="22"/>
          <w:szCs w:val="22"/>
          <w:lang w:val="en-US" w:eastAsia="en-US"/>
        </w:rPr>
      </w:pPr>
    </w:p>
    <w:sectPr w:rsidR="00897CB7" w:rsidRPr="00B23D66" w:rsidSect="00233FBB">
      <w:pgSz w:w="11909" w:h="16834" w:code="9"/>
      <w:pgMar w:top="1134" w:right="851" w:bottom="1134" w:left="1418"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E983" w14:textId="77777777" w:rsidR="0054696D" w:rsidRDefault="0054696D" w:rsidP="003651F7">
      <w:r>
        <w:separator/>
      </w:r>
    </w:p>
  </w:endnote>
  <w:endnote w:type="continuationSeparator" w:id="0">
    <w:p w14:paraId="106647C3" w14:textId="77777777" w:rsidR="0054696D" w:rsidRDefault="0054696D" w:rsidP="0036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EC20" w14:textId="77777777" w:rsidR="005D5CDB" w:rsidRPr="009B6BBA" w:rsidRDefault="005D5CDB" w:rsidP="00106498">
    <w:pPr>
      <w:pStyle w:val="aa"/>
      <w:widowControl/>
      <w:tabs>
        <w:tab w:val="clear" w:pos="4677"/>
        <w:tab w:val="clear" w:pos="9355"/>
      </w:tabs>
      <w:autoSpaceDE/>
      <w:autoSpaceDN/>
      <w:adjustRightInd/>
      <w:rPr>
        <w:rFonts w:ascii="Tahoma" w:eastAsia="Calibri" w:hAnsi="Tahoma" w:cs="Tahoma"/>
        <w:sz w:val="14"/>
        <w:szCs w:val="14"/>
        <w:lang w:eastAsia="en-US"/>
      </w:rPr>
    </w:pPr>
    <w:r>
      <w:rPr>
        <w:rFonts w:ascii="Tahoma" w:eastAsia="Calibri" w:hAnsi="Tahoma" w:cs="Tahoma"/>
        <w:sz w:val="14"/>
        <w:szCs w:val="14"/>
        <w:lang w:eastAsia="en-US"/>
      </w:rPr>
      <w:pict w14:anchorId="09D1CCD6">
        <v:rect id="_x0000_i1025" style="width:0;height:1.5pt" o:hralign="center" o:hrstd="t" o:hr="t" fillcolor="gray" stroked="f"/>
      </w:pict>
    </w:r>
  </w:p>
  <w:p w14:paraId="50016D05" w14:textId="67143AA7" w:rsidR="005D5CDB" w:rsidRPr="00A930FC" w:rsidRDefault="005D5CDB" w:rsidP="00D21D95">
    <w:pPr>
      <w:pStyle w:val="aa"/>
      <w:widowControl/>
      <w:tabs>
        <w:tab w:val="clear" w:pos="4677"/>
        <w:tab w:val="clear" w:pos="9355"/>
      </w:tabs>
      <w:autoSpaceDE/>
      <w:autoSpaceDN/>
      <w:adjustRightInd/>
      <w:rPr>
        <w:rFonts w:ascii="Tahoma" w:eastAsia="Calibri" w:hAnsi="Tahoma" w:cs="Tahoma"/>
        <w:sz w:val="14"/>
        <w:szCs w:val="14"/>
        <w:lang w:val="en-US" w:eastAsia="en-US"/>
      </w:rPr>
    </w:pPr>
    <w:r w:rsidRPr="00A930FC">
      <w:rPr>
        <w:rFonts w:ascii="Tahoma" w:eastAsia="Calibri" w:hAnsi="Tahoma" w:cs="Tahoma"/>
        <w:sz w:val="14"/>
        <w:szCs w:val="14"/>
        <w:lang w:val="en-US" w:eastAsia="en-US"/>
      </w:rPr>
      <w:t xml:space="preserve">Code of Corporate Ethics of </w:t>
    </w:r>
    <w:proofErr w:type="spellStart"/>
    <w:r w:rsidRPr="00A930FC">
      <w:rPr>
        <w:rFonts w:ascii="Tahoma" w:eastAsia="Calibri" w:hAnsi="Tahoma" w:cs="Tahoma"/>
        <w:sz w:val="14"/>
        <w:szCs w:val="14"/>
        <w:lang w:val="en-US" w:eastAsia="en-US"/>
      </w:rPr>
      <w:t>Zarubezhneft</w:t>
    </w:r>
    <w:proofErr w:type="spellEnd"/>
    <w:r w:rsidRPr="00A930FC">
      <w:rPr>
        <w:rFonts w:ascii="Tahoma" w:eastAsia="Calibri" w:hAnsi="Tahoma" w:cs="Tahoma"/>
        <w:sz w:val="14"/>
        <w:szCs w:val="14"/>
        <w:lang w:val="en-US" w:eastAsia="en-US"/>
      </w:rPr>
      <w:t xml:space="preserve"> </w:t>
    </w:r>
    <w:proofErr w:type="spellStart"/>
    <w:r w:rsidRPr="00A930FC">
      <w:rPr>
        <w:rFonts w:ascii="Tahoma" w:eastAsia="Calibri" w:hAnsi="Tahoma" w:cs="Tahoma"/>
        <w:sz w:val="14"/>
        <w:szCs w:val="14"/>
        <w:lang w:val="en-US" w:eastAsia="en-US"/>
      </w:rPr>
      <w:t>JSC</w:t>
    </w:r>
    <w:proofErr w:type="spellEnd"/>
    <w:r w:rsidRPr="00A930FC">
      <w:rPr>
        <w:rFonts w:ascii="Tahoma" w:eastAsia="Calibri" w:hAnsi="Tahoma" w:cs="Tahoma"/>
        <w:sz w:val="14"/>
        <w:szCs w:val="14"/>
        <w:lang w:val="en-US" w:eastAsia="en-US"/>
      </w:rPr>
      <w:t xml:space="preserve"> (№ </w:t>
    </w:r>
    <w:proofErr w:type="spellStart"/>
    <w:r>
      <w:rPr>
        <w:rFonts w:ascii="Tahoma" w:eastAsia="Calibri" w:hAnsi="Tahoma" w:cs="Tahoma"/>
        <w:sz w:val="14"/>
        <w:szCs w:val="14"/>
        <w:lang w:val="en-US" w:eastAsia="en-US"/>
      </w:rPr>
      <w:t>KD</w:t>
    </w:r>
    <w:proofErr w:type="spellEnd"/>
    <w:r w:rsidRPr="00A930FC">
      <w:rPr>
        <w:rFonts w:ascii="Tahoma" w:eastAsia="Calibri" w:hAnsi="Tahoma" w:cs="Tahoma"/>
        <w:sz w:val="14"/>
        <w:szCs w:val="14"/>
        <w:lang w:val="en-US" w:eastAsia="en-US"/>
      </w:rPr>
      <w:t xml:space="preserve"> </w:t>
    </w:r>
    <w:r>
      <w:rPr>
        <w:rFonts w:ascii="Tahoma" w:eastAsia="Calibri" w:hAnsi="Tahoma" w:cs="Tahoma"/>
        <w:sz w:val="14"/>
        <w:szCs w:val="14"/>
        <w:lang w:val="en-US" w:eastAsia="en-US"/>
      </w:rPr>
      <w:t>RA</w:t>
    </w:r>
    <w:r w:rsidRPr="00A930FC">
      <w:rPr>
        <w:rFonts w:ascii="Tahoma" w:eastAsia="Calibri" w:hAnsi="Tahoma" w:cs="Tahoma"/>
        <w:sz w:val="14"/>
        <w:szCs w:val="14"/>
        <w:lang w:val="en-US" w:eastAsia="en-US"/>
      </w:rPr>
      <w:t xml:space="preserve">-05.0-02, </w:t>
    </w:r>
    <w:r>
      <w:rPr>
        <w:rFonts w:ascii="Tahoma" w:eastAsia="Calibri" w:hAnsi="Tahoma" w:cs="Tahoma"/>
        <w:sz w:val="14"/>
        <w:szCs w:val="14"/>
        <w:lang w:val="en-US" w:eastAsia="en-US"/>
      </w:rPr>
      <w:t>revision</w:t>
    </w:r>
    <w:r w:rsidRPr="00A930FC">
      <w:rPr>
        <w:rFonts w:ascii="Tahoma" w:eastAsia="Calibri" w:hAnsi="Tahoma" w:cs="Tahoma"/>
        <w:sz w:val="14"/>
        <w:szCs w:val="14"/>
        <w:lang w:val="en-US" w:eastAsia="en-US"/>
      </w:rPr>
      <w:t xml:space="preserve"> 5.00)</w:t>
    </w:r>
  </w:p>
  <w:p w14:paraId="0AEEABDE" w14:textId="0F2F3599" w:rsidR="005D5CDB" w:rsidRPr="00A930FC" w:rsidRDefault="005D5CDB" w:rsidP="00106498">
    <w:pPr>
      <w:pStyle w:val="aa"/>
      <w:widowControl/>
      <w:tabs>
        <w:tab w:val="clear" w:pos="4677"/>
        <w:tab w:val="clear" w:pos="9355"/>
      </w:tabs>
      <w:autoSpaceDE/>
      <w:autoSpaceDN/>
      <w:adjustRightInd/>
      <w:rPr>
        <w:rFonts w:ascii="Tahoma" w:eastAsia="Calibri" w:hAnsi="Tahoma" w:cs="Tahoma"/>
        <w:sz w:val="14"/>
        <w:szCs w:val="14"/>
        <w:lang w:val="en-US" w:eastAsia="en-US"/>
      </w:rPr>
    </w:pPr>
    <w:r>
      <w:rPr>
        <w:rFonts w:ascii="Tahoma" w:eastAsia="Calibri" w:hAnsi="Tahoma" w:cs="Tahoma"/>
        <w:sz w:val="14"/>
        <w:szCs w:val="14"/>
        <w:lang w:val="en-US" w:eastAsia="en-US"/>
      </w:rPr>
      <w:t>HR Management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9E91" w14:textId="77777777" w:rsidR="005D5CDB" w:rsidRPr="00233FBB" w:rsidRDefault="005D5CDB" w:rsidP="00233FBB">
    <w:pPr>
      <w:pStyle w:val="aa"/>
      <w:widowControl/>
      <w:tabs>
        <w:tab w:val="clear" w:pos="4677"/>
        <w:tab w:val="clear" w:pos="9355"/>
      </w:tabs>
      <w:autoSpaceDE/>
      <w:autoSpaceDN/>
      <w:adjustRightInd/>
      <w:rPr>
        <w:rFonts w:ascii="Tahoma" w:eastAsia="Calibri" w:hAnsi="Tahoma" w:cs="Tahoma"/>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D59D" w14:textId="77777777" w:rsidR="0054696D" w:rsidRDefault="0054696D" w:rsidP="003651F7">
      <w:r>
        <w:separator/>
      </w:r>
    </w:p>
  </w:footnote>
  <w:footnote w:type="continuationSeparator" w:id="0">
    <w:p w14:paraId="35F81456" w14:textId="77777777" w:rsidR="0054696D" w:rsidRDefault="0054696D" w:rsidP="0036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EC1F" w14:textId="43B5A5B9" w:rsidR="005D5CDB" w:rsidRPr="009B6BBA" w:rsidRDefault="005D5CDB" w:rsidP="002779EF">
    <w:pPr>
      <w:pStyle w:val="a8"/>
      <w:widowControl/>
      <w:tabs>
        <w:tab w:val="clear" w:pos="4677"/>
        <w:tab w:val="clear" w:pos="9355"/>
      </w:tabs>
      <w:autoSpaceDE/>
      <w:autoSpaceDN/>
      <w:adjustRightInd/>
      <w:jc w:val="center"/>
      <w:rPr>
        <w:rFonts w:ascii="Tahoma" w:eastAsia="Calibri" w:hAnsi="Tahoma" w:cs="Tahoma"/>
        <w:noProof/>
        <w:lang w:eastAsia="en-US"/>
      </w:rPr>
    </w:pPr>
    <w:r w:rsidRPr="009B6BBA">
      <w:rPr>
        <w:rFonts w:ascii="Tahoma" w:eastAsia="Calibri" w:hAnsi="Tahoma" w:cs="Tahoma"/>
        <w:noProof/>
        <w:lang w:eastAsia="en-US"/>
      </w:rPr>
      <w:fldChar w:fldCharType="begin"/>
    </w:r>
    <w:r w:rsidRPr="009B6BBA">
      <w:rPr>
        <w:rFonts w:ascii="Tahoma" w:eastAsia="Calibri" w:hAnsi="Tahoma" w:cs="Tahoma"/>
        <w:noProof/>
        <w:lang w:eastAsia="en-US"/>
      </w:rPr>
      <w:instrText>PAGE   \* MERGEFORMAT</w:instrText>
    </w:r>
    <w:r w:rsidRPr="009B6BBA">
      <w:rPr>
        <w:rFonts w:ascii="Tahoma" w:eastAsia="Calibri" w:hAnsi="Tahoma" w:cs="Tahoma"/>
        <w:noProof/>
        <w:lang w:eastAsia="en-US"/>
      </w:rPr>
      <w:fldChar w:fldCharType="separate"/>
    </w:r>
    <w:r w:rsidR="000C5D2C">
      <w:rPr>
        <w:rFonts w:ascii="Tahoma" w:eastAsia="Calibri" w:hAnsi="Tahoma" w:cs="Tahoma"/>
        <w:noProof/>
        <w:lang w:eastAsia="en-US"/>
      </w:rPr>
      <w:t>26</w:t>
    </w:r>
    <w:r w:rsidRPr="009B6BBA">
      <w:rPr>
        <w:rFonts w:ascii="Tahoma" w:eastAsia="Calibri" w:hAnsi="Tahoma" w:cs="Tahoma"/>
        <w:noProof/>
        <w:lang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C401" w14:textId="77777777" w:rsidR="005D5CDB" w:rsidRPr="00233FBB" w:rsidRDefault="005D5CDB" w:rsidP="00233FBB">
    <w:pPr>
      <w:pStyle w:val="a8"/>
      <w:widowControl/>
      <w:tabs>
        <w:tab w:val="clear" w:pos="4677"/>
        <w:tab w:val="clear" w:pos="9355"/>
      </w:tabs>
      <w:autoSpaceDE/>
      <w:autoSpaceDN/>
      <w:adjustRightInd/>
      <w:jc w:val="center"/>
      <w:rPr>
        <w:rFonts w:ascii="Tahoma" w:eastAsia="Calibri" w:hAnsi="Tahoma" w:cs="Tahoma"/>
        <w:noProof/>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87455D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9C7811C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AB448C"/>
    <w:multiLevelType w:val="multilevel"/>
    <w:tmpl w:val="32AEC368"/>
    <w:styleLink w:val="23"/>
    <w:lvl w:ilvl="0">
      <w:start w:val="4"/>
      <w:numFmt w:val="decimal"/>
      <w:lvlText w:val="%1."/>
      <w:lvlJc w:val="left"/>
      <w:pPr>
        <w:ind w:left="1070" w:hanging="360"/>
      </w:pPr>
      <w:rPr>
        <w:rFonts w:hint="default"/>
      </w:rPr>
    </w:lvl>
    <w:lvl w:ilvl="1">
      <w:start w:val="5"/>
      <w:numFmt w:val="decimal"/>
      <w:isLgl/>
      <w:lvlText w:val="%1.%2."/>
      <w:lvlJc w:val="left"/>
      <w:pPr>
        <w:ind w:left="3866" w:hanging="1455"/>
      </w:pPr>
      <w:rPr>
        <w:rFonts w:hint="default"/>
      </w:rPr>
    </w:lvl>
    <w:lvl w:ilvl="2">
      <w:start w:val="3"/>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37E2E34"/>
    <w:multiLevelType w:val="multilevel"/>
    <w:tmpl w:val="240A1E36"/>
    <w:styleLink w:val="1"/>
    <w:lvl w:ilvl="0">
      <w:start w:val="3"/>
      <w:numFmt w:val="decimal"/>
      <w:lvlText w:val="%1."/>
      <w:lvlJc w:val="left"/>
      <w:pPr>
        <w:ind w:left="1070" w:hanging="360"/>
      </w:pPr>
      <w:rPr>
        <w:rFonts w:hint="default"/>
      </w:rPr>
    </w:lvl>
    <w:lvl w:ilvl="1">
      <w:start w:val="7"/>
      <w:numFmt w:val="decimal"/>
      <w:isLgl/>
      <w:lvlText w:val="%1.%2."/>
      <w:lvlJc w:val="left"/>
      <w:pPr>
        <w:ind w:left="3866" w:hanging="1455"/>
      </w:pPr>
      <w:rPr>
        <w:rFonts w:hint="default"/>
      </w:rPr>
    </w:lvl>
    <w:lvl w:ilvl="2">
      <w:start w:val="2"/>
      <w:numFmt w:val="decimal"/>
      <w:isLgl/>
      <w:lvlText w:val="%1.%2.%3."/>
      <w:lvlJc w:val="left"/>
      <w:pPr>
        <w:ind w:left="2023" w:hanging="1455"/>
      </w:pPr>
      <w:rPr>
        <w:rFonts w:hint="default"/>
        <w:sz w:val="22"/>
        <w:szCs w:val="22"/>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437643B"/>
    <w:multiLevelType w:val="multilevel"/>
    <w:tmpl w:val="BFFA857A"/>
    <w:lvl w:ilvl="0">
      <w:start w:val="1"/>
      <w:numFmt w:val="upperRoman"/>
      <w:lvlText w:val="%1."/>
      <w:lvlJc w:val="left"/>
      <w:pPr>
        <w:ind w:left="928" w:hanging="360"/>
      </w:pPr>
      <w:rPr>
        <w:rFonts w:hint="default"/>
      </w:rPr>
    </w:lvl>
    <w:lvl w:ilvl="1">
      <w:start w:val="1"/>
      <w:numFmt w:val="decimal"/>
      <w:isLgl/>
      <w:lvlText w:val="%1.%2."/>
      <w:lvlJc w:val="left"/>
      <w:pPr>
        <w:ind w:left="1624" w:hanging="55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A62021A"/>
    <w:multiLevelType w:val="hybridMultilevel"/>
    <w:tmpl w:val="A574F3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83EDD"/>
    <w:multiLevelType w:val="hybridMultilevel"/>
    <w:tmpl w:val="E97E3FBA"/>
    <w:lvl w:ilvl="0" w:tplc="B4000E48">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C86B49"/>
    <w:multiLevelType w:val="multilevel"/>
    <w:tmpl w:val="240A1E36"/>
    <w:styleLink w:val="2"/>
    <w:lvl w:ilvl="0">
      <w:start w:val="3"/>
      <w:numFmt w:val="decimal"/>
      <w:lvlText w:val="%1."/>
      <w:lvlJc w:val="left"/>
      <w:pPr>
        <w:ind w:left="1070" w:hanging="360"/>
      </w:pPr>
      <w:rPr>
        <w:rFonts w:hint="default"/>
      </w:rPr>
    </w:lvl>
    <w:lvl w:ilvl="1">
      <w:start w:val="7"/>
      <w:numFmt w:val="decimal"/>
      <w:isLgl/>
      <w:lvlText w:val="%1.%2."/>
      <w:lvlJc w:val="left"/>
      <w:pPr>
        <w:ind w:left="3866" w:hanging="1455"/>
      </w:pPr>
      <w:rPr>
        <w:rFonts w:hint="default"/>
      </w:rPr>
    </w:lvl>
    <w:lvl w:ilvl="2">
      <w:start w:val="3"/>
      <w:numFmt w:val="decimal"/>
      <w:isLgl/>
      <w:lvlText w:val="%1.%2.%3."/>
      <w:lvlJc w:val="left"/>
      <w:pPr>
        <w:ind w:left="2023" w:hanging="1455"/>
      </w:pPr>
      <w:rPr>
        <w:rFonts w:hint="default"/>
        <w:sz w:val="22"/>
        <w:szCs w:val="22"/>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59D5ED7"/>
    <w:multiLevelType w:val="multilevel"/>
    <w:tmpl w:val="32AEC368"/>
    <w:styleLink w:val="8"/>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7"/>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5EF398E"/>
    <w:multiLevelType w:val="multilevel"/>
    <w:tmpl w:val="32AEC368"/>
    <w:numStyleLink w:val="19"/>
  </w:abstractNum>
  <w:abstractNum w:abstractNumId="10" w15:restartNumberingAfterBreak="0">
    <w:nsid w:val="18801F01"/>
    <w:multiLevelType w:val="multilevel"/>
    <w:tmpl w:val="59FA3B7C"/>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8DB4D97"/>
    <w:multiLevelType w:val="hybridMultilevel"/>
    <w:tmpl w:val="359CFD2A"/>
    <w:lvl w:ilvl="0" w:tplc="9512537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3D7D40"/>
    <w:multiLevelType w:val="multilevel"/>
    <w:tmpl w:val="32AEC368"/>
    <w:styleLink w:val="6"/>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4"/>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1C6455E0"/>
    <w:multiLevelType w:val="multilevel"/>
    <w:tmpl w:val="32AEC368"/>
    <w:styleLink w:val="10"/>
    <w:lvl w:ilvl="0">
      <w:start w:val="4"/>
      <w:numFmt w:val="decimal"/>
      <w:lvlText w:val="%1."/>
      <w:lvlJc w:val="left"/>
      <w:pPr>
        <w:ind w:left="1070" w:hanging="360"/>
      </w:pPr>
      <w:rPr>
        <w:rFonts w:hint="default"/>
      </w:rPr>
    </w:lvl>
    <w:lvl w:ilvl="1">
      <w:start w:val="5"/>
      <w:numFmt w:val="decimal"/>
      <w:isLgl/>
      <w:lvlText w:val="%1.%2."/>
      <w:lvlJc w:val="left"/>
      <w:pPr>
        <w:ind w:left="3866" w:hanging="1455"/>
      </w:pPr>
      <w:rPr>
        <w:rFonts w:hint="default"/>
      </w:rPr>
    </w:lvl>
    <w:lvl w:ilvl="2">
      <w:start w:val="2"/>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1D811813"/>
    <w:multiLevelType w:val="multilevel"/>
    <w:tmpl w:val="32AEC368"/>
    <w:styleLink w:val="7"/>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6"/>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0D845B7"/>
    <w:multiLevelType w:val="multilevel"/>
    <w:tmpl w:val="32AEC368"/>
    <w:numStyleLink w:val="16"/>
  </w:abstractNum>
  <w:abstractNum w:abstractNumId="16" w15:restartNumberingAfterBreak="0">
    <w:nsid w:val="21F85E58"/>
    <w:multiLevelType w:val="hybridMultilevel"/>
    <w:tmpl w:val="9698CD28"/>
    <w:lvl w:ilvl="0" w:tplc="B4000E48">
      <w:numFmt w:val="bullet"/>
      <w:lvlText w:val=""/>
      <w:lvlJc w:val="left"/>
      <w:pPr>
        <w:ind w:left="360" w:hanging="360"/>
      </w:pPr>
      <w:rPr>
        <w:rFonts w:ascii="Symbol" w:eastAsia="Calibri" w:hAnsi="Symbol" w:cs="Times New Roman" w:hint="default"/>
      </w:rPr>
    </w:lvl>
    <w:lvl w:ilvl="1" w:tplc="B4000E48">
      <w:numFmt w:val="bullet"/>
      <w:lvlText w:val=""/>
      <w:lvlJc w:val="left"/>
      <w:pPr>
        <w:ind w:left="1080" w:hanging="360"/>
      </w:pPr>
      <w:rPr>
        <w:rFonts w:ascii="Symbol" w:eastAsia="Calibri" w:hAnsi="Symbol"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29973BA"/>
    <w:multiLevelType w:val="multilevel"/>
    <w:tmpl w:val="32AEC368"/>
    <w:styleLink w:val="20"/>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9"/>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22A00018"/>
    <w:multiLevelType w:val="multilevel"/>
    <w:tmpl w:val="32AEC368"/>
    <w:numStyleLink w:val="9"/>
  </w:abstractNum>
  <w:abstractNum w:abstractNumId="19" w15:restartNumberingAfterBreak="0">
    <w:nsid w:val="23646A3C"/>
    <w:multiLevelType w:val="multilevel"/>
    <w:tmpl w:val="32AEC368"/>
    <w:styleLink w:val="18"/>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7"/>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245F01A7"/>
    <w:multiLevelType w:val="multilevel"/>
    <w:tmpl w:val="32AEC368"/>
    <w:styleLink w:val="50"/>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5"/>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4F63555"/>
    <w:multiLevelType w:val="multilevel"/>
    <w:tmpl w:val="32AEC368"/>
    <w:numStyleLink w:val="17"/>
  </w:abstractNum>
  <w:abstractNum w:abstractNumId="22" w15:restartNumberingAfterBreak="0">
    <w:nsid w:val="284F27DA"/>
    <w:multiLevelType w:val="multilevel"/>
    <w:tmpl w:val="32AEC368"/>
    <w:numStyleLink w:val="20"/>
  </w:abstractNum>
  <w:abstractNum w:abstractNumId="23" w15:restartNumberingAfterBreak="0">
    <w:nsid w:val="2AEC4D17"/>
    <w:multiLevelType w:val="multilevel"/>
    <w:tmpl w:val="1B50165A"/>
    <w:lvl w:ilvl="0">
      <w:start w:val="1"/>
      <w:numFmt w:val="upperRoman"/>
      <w:lvlText w:val="%1."/>
      <w:lvlJc w:val="left"/>
      <w:pPr>
        <w:ind w:left="5747" w:hanging="360"/>
      </w:pPr>
      <w:rPr>
        <w:rFonts w:hint="default"/>
      </w:rPr>
    </w:lvl>
    <w:lvl w:ilvl="1">
      <w:start w:val="2"/>
      <w:numFmt w:val="decimal"/>
      <w:isLgl/>
      <w:lvlText w:val="%1.%2."/>
      <w:lvlJc w:val="left"/>
      <w:pPr>
        <w:ind w:left="2873" w:hanging="1455"/>
      </w:pPr>
      <w:rPr>
        <w:rFonts w:hint="default"/>
      </w:rPr>
    </w:lvl>
    <w:lvl w:ilvl="2">
      <w:start w:val="1"/>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2B6610E0"/>
    <w:multiLevelType w:val="multilevel"/>
    <w:tmpl w:val="32AEC368"/>
    <w:numStyleLink w:val="18"/>
  </w:abstractNum>
  <w:abstractNum w:abstractNumId="25" w15:restartNumberingAfterBreak="0">
    <w:nsid w:val="2C613B38"/>
    <w:multiLevelType w:val="multilevel"/>
    <w:tmpl w:val="32AEC368"/>
    <w:styleLink w:val="4"/>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3"/>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2C89376F"/>
    <w:multiLevelType w:val="multilevel"/>
    <w:tmpl w:val="32AEC368"/>
    <w:numStyleLink w:val="15"/>
  </w:abstractNum>
  <w:abstractNum w:abstractNumId="27" w15:restartNumberingAfterBreak="0">
    <w:nsid w:val="2E650CDB"/>
    <w:multiLevelType w:val="multilevel"/>
    <w:tmpl w:val="32AEC368"/>
    <w:styleLink w:val="12"/>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1"/>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30E86028"/>
    <w:multiLevelType w:val="multilevel"/>
    <w:tmpl w:val="32AEC368"/>
    <w:numStyleLink w:val="50"/>
  </w:abstractNum>
  <w:abstractNum w:abstractNumId="29" w15:restartNumberingAfterBreak="0">
    <w:nsid w:val="317E59B1"/>
    <w:multiLevelType w:val="multilevel"/>
    <w:tmpl w:val="32AEC368"/>
    <w:styleLink w:val="3"/>
    <w:lvl w:ilvl="0">
      <w:start w:val="4"/>
      <w:numFmt w:val="decimal"/>
      <w:lvlText w:val="%1."/>
      <w:lvlJc w:val="left"/>
      <w:pPr>
        <w:ind w:left="1070" w:hanging="360"/>
      </w:pPr>
      <w:rPr>
        <w:rFonts w:hint="default"/>
      </w:rPr>
    </w:lvl>
    <w:lvl w:ilvl="1">
      <w:start w:val="4"/>
      <w:numFmt w:val="decimal"/>
      <w:isLgl/>
      <w:lvlText w:val="%1.%2."/>
      <w:lvlJc w:val="left"/>
      <w:pPr>
        <w:ind w:left="3866" w:hanging="1455"/>
      </w:pPr>
      <w:rPr>
        <w:rFonts w:hint="default"/>
      </w:rPr>
    </w:lvl>
    <w:lvl w:ilvl="2">
      <w:start w:val="2"/>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37574FAE"/>
    <w:multiLevelType w:val="multilevel"/>
    <w:tmpl w:val="32AEC368"/>
    <w:styleLink w:val="19"/>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8"/>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37AE4BD4"/>
    <w:multiLevelType w:val="multilevel"/>
    <w:tmpl w:val="32AEC368"/>
    <w:styleLink w:val="9"/>
    <w:lvl w:ilvl="0">
      <w:start w:val="4"/>
      <w:numFmt w:val="decimal"/>
      <w:lvlText w:val="%1."/>
      <w:lvlJc w:val="left"/>
      <w:pPr>
        <w:ind w:left="1070" w:hanging="360"/>
      </w:pPr>
      <w:rPr>
        <w:rFonts w:hint="default"/>
      </w:rPr>
    </w:lvl>
    <w:lvl w:ilvl="1">
      <w:start w:val="5"/>
      <w:numFmt w:val="decimal"/>
      <w:isLgl/>
      <w:lvlText w:val="%1.%2."/>
      <w:lvlJc w:val="left"/>
      <w:pPr>
        <w:ind w:left="3866" w:hanging="1455"/>
      </w:pPr>
      <w:rPr>
        <w:rFonts w:hint="default"/>
      </w:rPr>
    </w:lvl>
    <w:lvl w:ilvl="2">
      <w:start w:val="1"/>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3B277BE9"/>
    <w:multiLevelType w:val="hybridMultilevel"/>
    <w:tmpl w:val="F93A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BF4ACA"/>
    <w:multiLevelType w:val="multilevel"/>
    <w:tmpl w:val="32AEC368"/>
    <w:styleLink w:val="13"/>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2"/>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3D452ED0"/>
    <w:multiLevelType w:val="multilevel"/>
    <w:tmpl w:val="32AEC368"/>
    <w:numStyleLink w:val="12"/>
  </w:abstractNum>
  <w:abstractNum w:abstractNumId="35" w15:restartNumberingAfterBreak="0">
    <w:nsid w:val="406A512D"/>
    <w:multiLevelType w:val="multilevel"/>
    <w:tmpl w:val="32AEC368"/>
    <w:styleLink w:val="17"/>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6"/>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463400F0"/>
    <w:multiLevelType w:val="multilevel"/>
    <w:tmpl w:val="32AEC368"/>
    <w:styleLink w:val="24"/>
    <w:lvl w:ilvl="0">
      <w:start w:val="4"/>
      <w:numFmt w:val="decimal"/>
      <w:lvlText w:val="%1."/>
      <w:lvlJc w:val="left"/>
      <w:pPr>
        <w:ind w:left="1070" w:hanging="360"/>
      </w:pPr>
      <w:rPr>
        <w:rFonts w:hint="default"/>
      </w:rPr>
    </w:lvl>
    <w:lvl w:ilvl="1">
      <w:start w:val="5"/>
      <w:numFmt w:val="decimal"/>
      <w:isLgl/>
      <w:lvlText w:val="%1.%2."/>
      <w:lvlJc w:val="left"/>
      <w:pPr>
        <w:ind w:left="3866" w:hanging="1455"/>
      </w:pPr>
      <w:rPr>
        <w:rFonts w:hint="default"/>
      </w:rPr>
    </w:lvl>
    <w:lvl w:ilvl="2">
      <w:start w:val="4"/>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473B547A"/>
    <w:multiLevelType w:val="multilevel"/>
    <w:tmpl w:val="32AEC368"/>
    <w:styleLink w:val="21"/>
    <w:lvl w:ilvl="0">
      <w:start w:val="4"/>
      <w:numFmt w:val="decimal"/>
      <w:lvlText w:val="%1."/>
      <w:lvlJc w:val="left"/>
      <w:pPr>
        <w:ind w:left="1070" w:hanging="360"/>
      </w:pPr>
      <w:rPr>
        <w:rFonts w:hint="default"/>
      </w:rPr>
    </w:lvl>
    <w:lvl w:ilvl="1">
      <w:start w:val="7"/>
      <w:numFmt w:val="decimal"/>
      <w:isLgl/>
      <w:lvlText w:val="%1.%2."/>
      <w:lvlJc w:val="left"/>
      <w:pPr>
        <w:ind w:left="3866" w:hanging="1455"/>
      </w:pPr>
      <w:rPr>
        <w:rFonts w:hint="default"/>
      </w:rPr>
    </w:lvl>
    <w:lvl w:ilvl="2">
      <w:start w:val="1"/>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478B7330"/>
    <w:multiLevelType w:val="multilevel"/>
    <w:tmpl w:val="32AEC368"/>
    <w:numStyleLink w:val="13"/>
  </w:abstractNum>
  <w:abstractNum w:abstractNumId="39" w15:restartNumberingAfterBreak="0">
    <w:nsid w:val="47DC19A8"/>
    <w:multiLevelType w:val="multilevel"/>
    <w:tmpl w:val="32AEC368"/>
    <w:numStyleLink w:val="22"/>
  </w:abstractNum>
  <w:abstractNum w:abstractNumId="40" w15:restartNumberingAfterBreak="0">
    <w:nsid w:val="4A490D1D"/>
    <w:multiLevelType w:val="multilevel"/>
    <w:tmpl w:val="32AEC368"/>
    <w:numStyleLink w:val="24"/>
  </w:abstractNum>
  <w:abstractNum w:abstractNumId="41" w15:restartNumberingAfterBreak="0">
    <w:nsid w:val="4C8D114A"/>
    <w:multiLevelType w:val="multilevel"/>
    <w:tmpl w:val="32AEC368"/>
    <w:styleLink w:val="16"/>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5"/>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42" w15:restartNumberingAfterBreak="0">
    <w:nsid w:val="4DAB67E3"/>
    <w:multiLevelType w:val="hybridMultilevel"/>
    <w:tmpl w:val="F2904356"/>
    <w:lvl w:ilvl="0" w:tplc="B4000E4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5346D3"/>
    <w:multiLevelType w:val="hybridMultilevel"/>
    <w:tmpl w:val="7B78146C"/>
    <w:lvl w:ilvl="0" w:tplc="B4000E4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6A1A74"/>
    <w:multiLevelType w:val="multilevel"/>
    <w:tmpl w:val="32AEC368"/>
    <w:numStyleLink w:val="4"/>
  </w:abstractNum>
  <w:abstractNum w:abstractNumId="45" w15:restartNumberingAfterBreak="0">
    <w:nsid w:val="5904485A"/>
    <w:multiLevelType w:val="hybridMultilevel"/>
    <w:tmpl w:val="144040A6"/>
    <w:lvl w:ilvl="0" w:tplc="A44C92BE">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602A64"/>
    <w:multiLevelType w:val="multilevel"/>
    <w:tmpl w:val="32AEC368"/>
    <w:numStyleLink w:val="23"/>
  </w:abstractNum>
  <w:abstractNum w:abstractNumId="47" w15:restartNumberingAfterBreak="0">
    <w:nsid w:val="61A0057B"/>
    <w:multiLevelType w:val="multilevel"/>
    <w:tmpl w:val="32AEC368"/>
    <w:numStyleLink w:val="14"/>
  </w:abstractNum>
  <w:abstractNum w:abstractNumId="48" w15:restartNumberingAfterBreak="0">
    <w:nsid w:val="64903D6F"/>
    <w:multiLevelType w:val="hybridMultilevel"/>
    <w:tmpl w:val="22E4D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62265C6"/>
    <w:multiLevelType w:val="multilevel"/>
    <w:tmpl w:val="32AEC368"/>
    <w:numStyleLink w:val="10"/>
  </w:abstractNum>
  <w:abstractNum w:abstractNumId="50" w15:restartNumberingAfterBreak="0">
    <w:nsid w:val="66E955A8"/>
    <w:multiLevelType w:val="multilevel"/>
    <w:tmpl w:val="32AEC368"/>
    <w:numStyleLink w:val="21"/>
  </w:abstractNum>
  <w:abstractNum w:abstractNumId="51" w15:restartNumberingAfterBreak="0">
    <w:nsid w:val="67FF66E6"/>
    <w:multiLevelType w:val="hybridMultilevel"/>
    <w:tmpl w:val="45FE6DCC"/>
    <w:lvl w:ilvl="0" w:tplc="21ECBD3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2F21BA"/>
    <w:multiLevelType w:val="multilevel"/>
    <w:tmpl w:val="32AEC368"/>
    <w:styleLink w:val="11"/>
    <w:lvl w:ilvl="0">
      <w:start w:val="4"/>
      <w:numFmt w:val="decimal"/>
      <w:lvlText w:val="%1."/>
      <w:lvlJc w:val="left"/>
      <w:pPr>
        <w:ind w:left="1070" w:hanging="360"/>
      </w:pPr>
      <w:rPr>
        <w:rFonts w:hint="default"/>
      </w:rPr>
    </w:lvl>
    <w:lvl w:ilvl="1">
      <w:start w:val="5"/>
      <w:numFmt w:val="decimal"/>
      <w:isLgl/>
      <w:lvlText w:val="%1.%2."/>
      <w:lvlJc w:val="left"/>
      <w:pPr>
        <w:ind w:left="3866" w:hanging="1455"/>
      </w:pPr>
      <w:rPr>
        <w:rFonts w:hint="default"/>
      </w:rPr>
    </w:lvl>
    <w:lvl w:ilvl="2">
      <w:start w:val="3"/>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53" w15:restartNumberingAfterBreak="0">
    <w:nsid w:val="6B5202E7"/>
    <w:multiLevelType w:val="multilevel"/>
    <w:tmpl w:val="32AEC368"/>
    <w:styleLink w:val="14"/>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3"/>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54" w15:restartNumberingAfterBreak="0">
    <w:nsid w:val="6B864A15"/>
    <w:multiLevelType w:val="hybridMultilevel"/>
    <w:tmpl w:val="C8969A28"/>
    <w:lvl w:ilvl="0" w:tplc="0AF0F78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392251"/>
    <w:multiLevelType w:val="hybridMultilevel"/>
    <w:tmpl w:val="85E41F76"/>
    <w:lvl w:ilvl="0" w:tplc="B4000E48">
      <w:numFmt w:val="bullet"/>
      <w:lvlText w:val=""/>
      <w:lvlJc w:val="left"/>
      <w:pPr>
        <w:tabs>
          <w:tab w:val="num" w:pos="720"/>
        </w:tabs>
        <w:ind w:left="720" w:hanging="360"/>
      </w:pPr>
      <w:rPr>
        <w:rFonts w:ascii="Symbol" w:eastAsiaTheme="minorHAnsi"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BA4243"/>
    <w:multiLevelType w:val="multilevel"/>
    <w:tmpl w:val="32AEC368"/>
    <w:styleLink w:val="15"/>
    <w:lvl w:ilvl="0">
      <w:start w:val="4"/>
      <w:numFmt w:val="decimal"/>
      <w:lvlText w:val="%1."/>
      <w:lvlJc w:val="left"/>
      <w:pPr>
        <w:ind w:left="1070" w:hanging="360"/>
      </w:pPr>
      <w:rPr>
        <w:rFonts w:hint="default"/>
      </w:rPr>
    </w:lvl>
    <w:lvl w:ilvl="1">
      <w:start w:val="6"/>
      <w:numFmt w:val="decimal"/>
      <w:isLgl/>
      <w:lvlText w:val="%1.%2."/>
      <w:lvlJc w:val="left"/>
      <w:pPr>
        <w:ind w:left="3866" w:hanging="1455"/>
      </w:pPr>
      <w:rPr>
        <w:rFonts w:hint="default"/>
      </w:rPr>
    </w:lvl>
    <w:lvl w:ilvl="2">
      <w:start w:val="4"/>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57" w15:restartNumberingAfterBreak="0">
    <w:nsid w:val="73857C57"/>
    <w:multiLevelType w:val="multilevel"/>
    <w:tmpl w:val="32AEC368"/>
    <w:numStyleLink w:val="6"/>
  </w:abstractNum>
  <w:abstractNum w:abstractNumId="58" w15:restartNumberingAfterBreak="0">
    <w:nsid w:val="759827A6"/>
    <w:multiLevelType w:val="multilevel"/>
    <w:tmpl w:val="32AEC368"/>
    <w:numStyleLink w:val="3"/>
  </w:abstractNum>
  <w:abstractNum w:abstractNumId="59" w15:restartNumberingAfterBreak="0">
    <w:nsid w:val="75AC1818"/>
    <w:multiLevelType w:val="hybridMultilevel"/>
    <w:tmpl w:val="D71E4588"/>
    <w:lvl w:ilvl="0" w:tplc="9524131E">
      <w:start w:val="1"/>
      <w:numFmt w:val="decimal"/>
      <w:lvlText w:val="4.6.%1."/>
      <w:lvlJc w:val="left"/>
      <w:pPr>
        <w:ind w:left="98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537D4F"/>
    <w:multiLevelType w:val="multilevel"/>
    <w:tmpl w:val="32AEC368"/>
    <w:numStyleLink w:val="8"/>
  </w:abstractNum>
  <w:abstractNum w:abstractNumId="61" w15:restartNumberingAfterBreak="0">
    <w:nsid w:val="781D4B6B"/>
    <w:multiLevelType w:val="multilevel"/>
    <w:tmpl w:val="32AEC368"/>
    <w:styleLink w:val="22"/>
    <w:lvl w:ilvl="0">
      <w:start w:val="4"/>
      <w:numFmt w:val="decimal"/>
      <w:lvlText w:val="%1."/>
      <w:lvlJc w:val="left"/>
      <w:pPr>
        <w:ind w:left="1070" w:hanging="360"/>
      </w:pPr>
      <w:rPr>
        <w:rFonts w:hint="default"/>
      </w:rPr>
    </w:lvl>
    <w:lvl w:ilvl="1">
      <w:start w:val="7"/>
      <w:numFmt w:val="decimal"/>
      <w:isLgl/>
      <w:lvlText w:val="%1.%2."/>
      <w:lvlJc w:val="left"/>
      <w:pPr>
        <w:ind w:left="3866" w:hanging="1455"/>
      </w:pPr>
      <w:rPr>
        <w:rFonts w:hint="default"/>
      </w:rPr>
    </w:lvl>
    <w:lvl w:ilvl="2">
      <w:start w:val="2"/>
      <w:numFmt w:val="decimal"/>
      <w:isLgl/>
      <w:lvlText w:val="%1.%2.%3."/>
      <w:lvlJc w:val="left"/>
      <w:pPr>
        <w:ind w:left="5567" w:hanging="1455"/>
      </w:pPr>
      <w:rPr>
        <w:rFonts w:hint="default"/>
        <w:b w:val="0"/>
        <w:i w:val="0"/>
        <w:color w:val="auto"/>
        <w:sz w:val="22"/>
        <w:szCs w:val="22"/>
      </w:rPr>
    </w:lvl>
    <w:lvl w:ilvl="3">
      <w:start w:val="1"/>
      <w:numFmt w:val="decimal"/>
      <w:isLgl/>
      <w:lvlText w:val="%1.%2.%3.%4."/>
      <w:lvlJc w:val="left"/>
      <w:pPr>
        <w:ind w:left="1739"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62" w15:restartNumberingAfterBreak="0">
    <w:nsid w:val="789B28C4"/>
    <w:multiLevelType w:val="hybridMultilevel"/>
    <w:tmpl w:val="D9BA6A50"/>
    <w:lvl w:ilvl="0" w:tplc="CD46B6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2E0CD9"/>
    <w:multiLevelType w:val="multilevel"/>
    <w:tmpl w:val="32AEC368"/>
    <w:numStyleLink w:val="7"/>
  </w:abstractNum>
  <w:num w:numId="1">
    <w:abstractNumId w:val="23"/>
  </w:num>
  <w:num w:numId="2">
    <w:abstractNumId w:val="55"/>
  </w:num>
  <w:num w:numId="3">
    <w:abstractNumId w:val="51"/>
  </w:num>
  <w:num w:numId="4">
    <w:abstractNumId w:val="3"/>
  </w:num>
  <w:num w:numId="5">
    <w:abstractNumId w:val="7"/>
  </w:num>
  <w:num w:numId="6">
    <w:abstractNumId w:val="1"/>
  </w:num>
  <w:num w:numId="7">
    <w:abstractNumId w:val="0"/>
  </w:num>
  <w:num w:numId="8">
    <w:abstractNumId w:val="62"/>
  </w:num>
  <w:num w:numId="9">
    <w:abstractNumId w:val="42"/>
  </w:num>
  <w:num w:numId="10">
    <w:abstractNumId w:val="16"/>
  </w:num>
  <w:num w:numId="11">
    <w:abstractNumId w:val="10"/>
  </w:num>
  <w:num w:numId="12">
    <w:abstractNumId w:val="45"/>
  </w:num>
  <w:num w:numId="13">
    <w:abstractNumId w:val="11"/>
  </w:num>
  <w:num w:numId="14">
    <w:abstractNumId w:val="59"/>
  </w:num>
  <w:num w:numId="15">
    <w:abstractNumId w:val="54"/>
  </w:num>
  <w:num w:numId="16">
    <w:abstractNumId w:val="58"/>
  </w:num>
  <w:num w:numId="17">
    <w:abstractNumId w:val="29"/>
  </w:num>
  <w:num w:numId="18">
    <w:abstractNumId w:val="44"/>
  </w:num>
  <w:num w:numId="19">
    <w:abstractNumId w:val="25"/>
  </w:num>
  <w:num w:numId="20">
    <w:abstractNumId w:val="57"/>
  </w:num>
  <w:num w:numId="21">
    <w:abstractNumId w:val="28"/>
  </w:num>
  <w:num w:numId="22">
    <w:abstractNumId w:val="20"/>
  </w:num>
  <w:num w:numId="23">
    <w:abstractNumId w:val="12"/>
  </w:num>
  <w:num w:numId="24">
    <w:abstractNumId w:val="63"/>
  </w:num>
  <w:num w:numId="25">
    <w:abstractNumId w:val="14"/>
  </w:num>
  <w:num w:numId="26">
    <w:abstractNumId w:val="60"/>
  </w:num>
  <w:num w:numId="27">
    <w:abstractNumId w:val="8"/>
  </w:num>
  <w:num w:numId="28">
    <w:abstractNumId w:val="18"/>
  </w:num>
  <w:num w:numId="29">
    <w:abstractNumId w:val="31"/>
  </w:num>
  <w:num w:numId="30">
    <w:abstractNumId w:val="49"/>
  </w:num>
  <w:num w:numId="31">
    <w:abstractNumId w:val="13"/>
  </w:num>
  <w:num w:numId="32">
    <w:abstractNumId w:val="52"/>
  </w:num>
  <w:num w:numId="33">
    <w:abstractNumId w:val="34"/>
  </w:num>
  <w:num w:numId="34">
    <w:abstractNumId w:val="27"/>
  </w:num>
  <w:num w:numId="35">
    <w:abstractNumId w:val="38"/>
  </w:num>
  <w:num w:numId="36">
    <w:abstractNumId w:val="33"/>
  </w:num>
  <w:num w:numId="37">
    <w:abstractNumId w:val="47"/>
  </w:num>
  <w:num w:numId="38">
    <w:abstractNumId w:val="53"/>
  </w:num>
  <w:num w:numId="39">
    <w:abstractNumId w:val="26"/>
  </w:num>
  <w:num w:numId="40">
    <w:abstractNumId w:val="56"/>
  </w:num>
  <w:num w:numId="41">
    <w:abstractNumId w:val="15"/>
  </w:num>
  <w:num w:numId="42">
    <w:abstractNumId w:val="41"/>
  </w:num>
  <w:num w:numId="43">
    <w:abstractNumId w:val="21"/>
  </w:num>
  <w:num w:numId="44">
    <w:abstractNumId w:val="35"/>
  </w:num>
  <w:num w:numId="45">
    <w:abstractNumId w:val="24"/>
  </w:num>
  <w:num w:numId="46">
    <w:abstractNumId w:val="19"/>
  </w:num>
  <w:num w:numId="47">
    <w:abstractNumId w:val="9"/>
  </w:num>
  <w:num w:numId="48">
    <w:abstractNumId w:val="30"/>
  </w:num>
  <w:num w:numId="49">
    <w:abstractNumId w:val="22"/>
  </w:num>
  <w:num w:numId="50">
    <w:abstractNumId w:val="17"/>
  </w:num>
  <w:num w:numId="51">
    <w:abstractNumId w:val="50"/>
  </w:num>
  <w:num w:numId="52">
    <w:abstractNumId w:val="37"/>
  </w:num>
  <w:num w:numId="53">
    <w:abstractNumId w:val="39"/>
  </w:num>
  <w:num w:numId="54">
    <w:abstractNumId w:val="61"/>
  </w:num>
  <w:num w:numId="55">
    <w:abstractNumId w:val="46"/>
  </w:num>
  <w:num w:numId="56">
    <w:abstractNumId w:val="2"/>
  </w:num>
  <w:num w:numId="57">
    <w:abstractNumId w:val="40"/>
  </w:num>
  <w:num w:numId="58">
    <w:abstractNumId w:val="36"/>
  </w:num>
  <w:num w:numId="59">
    <w:abstractNumId w:val="6"/>
  </w:num>
  <w:num w:numId="60">
    <w:abstractNumId w:val="43"/>
  </w:num>
  <w:num w:numId="61">
    <w:abstractNumId w:val="5"/>
  </w:num>
  <w:num w:numId="62">
    <w:abstractNumId w:val="32"/>
  </w:num>
  <w:num w:numId="63">
    <w:abstractNumId w:val="4"/>
  </w:num>
  <w:num w:numId="64">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170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C3"/>
    <w:rsid w:val="000007EB"/>
    <w:rsid w:val="0000413D"/>
    <w:rsid w:val="0000448D"/>
    <w:rsid w:val="00004CBF"/>
    <w:rsid w:val="0000648D"/>
    <w:rsid w:val="00013257"/>
    <w:rsid w:val="000132E7"/>
    <w:rsid w:val="0001399B"/>
    <w:rsid w:val="00013F82"/>
    <w:rsid w:val="00016F7C"/>
    <w:rsid w:val="00021937"/>
    <w:rsid w:val="00021AD9"/>
    <w:rsid w:val="000222F6"/>
    <w:rsid w:val="0002564B"/>
    <w:rsid w:val="000263FD"/>
    <w:rsid w:val="00027885"/>
    <w:rsid w:val="000377BF"/>
    <w:rsid w:val="00041829"/>
    <w:rsid w:val="0004381A"/>
    <w:rsid w:val="00044426"/>
    <w:rsid w:val="00044EDB"/>
    <w:rsid w:val="00051B1F"/>
    <w:rsid w:val="00052CD0"/>
    <w:rsid w:val="00053058"/>
    <w:rsid w:val="00053DDF"/>
    <w:rsid w:val="00055533"/>
    <w:rsid w:val="00056539"/>
    <w:rsid w:val="00056774"/>
    <w:rsid w:val="000606E8"/>
    <w:rsid w:val="00061828"/>
    <w:rsid w:val="000667C4"/>
    <w:rsid w:val="00067A65"/>
    <w:rsid w:val="00070D8D"/>
    <w:rsid w:val="0007112A"/>
    <w:rsid w:val="00072B7E"/>
    <w:rsid w:val="00073D69"/>
    <w:rsid w:val="00075A28"/>
    <w:rsid w:val="00084E8D"/>
    <w:rsid w:val="00086506"/>
    <w:rsid w:val="00087BED"/>
    <w:rsid w:val="00092046"/>
    <w:rsid w:val="000925DA"/>
    <w:rsid w:val="000932EC"/>
    <w:rsid w:val="000962BF"/>
    <w:rsid w:val="000A11B1"/>
    <w:rsid w:val="000A3DF9"/>
    <w:rsid w:val="000A4297"/>
    <w:rsid w:val="000A78E6"/>
    <w:rsid w:val="000B0315"/>
    <w:rsid w:val="000B137D"/>
    <w:rsid w:val="000B4C0B"/>
    <w:rsid w:val="000B4C98"/>
    <w:rsid w:val="000B5778"/>
    <w:rsid w:val="000B76B9"/>
    <w:rsid w:val="000C0E86"/>
    <w:rsid w:val="000C131B"/>
    <w:rsid w:val="000C3EAE"/>
    <w:rsid w:val="000C5D2C"/>
    <w:rsid w:val="000C76E7"/>
    <w:rsid w:val="000D3096"/>
    <w:rsid w:val="000D40D7"/>
    <w:rsid w:val="000D51B3"/>
    <w:rsid w:val="000D7BE7"/>
    <w:rsid w:val="000E1E5E"/>
    <w:rsid w:val="000E1F49"/>
    <w:rsid w:val="000E41F9"/>
    <w:rsid w:val="000F0723"/>
    <w:rsid w:val="000F085B"/>
    <w:rsid w:val="000F0E7E"/>
    <w:rsid w:val="000F2FB4"/>
    <w:rsid w:val="000F4D8B"/>
    <w:rsid w:val="000F585C"/>
    <w:rsid w:val="000F60F2"/>
    <w:rsid w:val="000F7C83"/>
    <w:rsid w:val="00100FD9"/>
    <w:rsid w:val="00105A38"/>
    <w:rsid w:val="00106498"/>
    <w:rsid w:val="001073C3"/>
    <w:rsid w:val="00107FED"/>
    <w:rsid w:val="001107CC"/>
    <w:rsid w:val="00111EE7"/>
    <w:rsid w:val="00115952"/>
    <w:rsid w:val="00117726"/>
    <w:rsid w:val="00121ABA"/>
    <w:rsid w:val="001237F2"/>
    <w:rsid w:val="001267A6"/>
    <w:rsid w:val="001268BF"/>
    <w:rsid w:val="00130F4E"/>
    <w:rsid w:val="001314EF"/>
    <w:rsid w:val="00132AD0"/>
    <w:rsid w:val="00134BE2"/>
    <w:rsid w:val="00137691"/>
    <w:rsid w:val="001410F2"/>
    <w:rsid w:val="00141613"/>
    <w:rsid w:val="00141923"/>
    <w:rsid w:val="00147499"/>
    <w:rsid w:val="00147E29"/>
    <w:rsid w:val="001531FB"/>
    <w:rsid w:val="00153C89"/>
    <w:rsid w:val="00154E4B"/>
    <w:rsid w:val="00157670"/>
    <w:rsid w:val="00157EE9"/>
    <w:rsid w:val="001605A1"/>
    <w:rsid w:val="00160E3D"/>
    <w:rsid w:val="00161C12"/>
    <w:rsid w:val="001624DF"/>
    <w:rsid w:val="0016326C"/>
    <w:rsid w:val="001634AF"/>
    <w:rsid w:val="00165422"/>
    <w:rsid w:val="00170A51"/>
    <w:rsid w:val="00170D31"/>
    <w:rsid w:val="00171AE8"/>
    <w:rsid w:val="001752C6"/>
    <w:rsid w:val="0017625A"/>
    <w:rsid w:val="00176B0F"/>
    <w:rsid w:val="001775A6"/>
    <w:rsid w:val="00180E2E"/>
    <w:rsid w:val="001844A5"/>
    <w:rsid w:val="0018454D"/>
    <w:rsid w:val="00185529"/>
    <w:rsid w:val="00185A6C"/>
    <w:rsid w:val="0018773F"/>
    <w:rsid w:val="00192699"/>
    <w:rsid w:val="0019367A"/>
    <w:rsid w:val="00193B9C"/>
    <w:rsid w:val="001A0B35"/>
    <w:rsid w:val="001A42CE"/>
    <w:rsid w:val="001A4561"/>
    <w:rsid w:val="001A49BD"/>
    <w:rsid w:val="001A59A6"/>
    <w:rsid w:val="001A75CF"/>
    <w:rsid w:val="001B122E"/>
    <w:rsid w:val="001B1749"/>
    <w:rsid w:val="001B505A"/>
    <w:rsid w:val="001C2B95"/>
    <w:rsid w:val="001C59AD"/>
    <w:rsid w:val="001C609A"/>
    <w:rsid w:val="001D015A"/>
    <w:rsid w:val="001D3A64"/>
    <w:rsid w:val="001D5F04"/>
    <w:rsid w:val="001D6A27"/>
    <w:rsid w:val="001E0C79"/>
    <w:rsid w:val="001E3A5D"/>
    <w:rsid w:val="001E3F0C"/>
    <w:rsid w:val="001E535E"/>
    <w:rsid w:val="001F1B27"/>
    <w:rsid w:val="001F1F63"/>
    <w:rsid w:val="001F7E5D"/>
    <w:rsid w:val="00201736"/>
    <w:rsid w:val="00203B69"/>
    <w:rsid w:val="002045A4"/>
    <w:rsid w:val="002055BC"/>
    <w:rsid w:val="00205EA7"/>
    <w:rsid w:val="002073A0"/>
    <w:rsid w:val="00207E42"/>
    <w:rsid w:val="002100E2"/>
    <w:rsid w:val="00216F81"/>
    <w:rsid w:val="00217DDA"/>
    <w:rsid w:val="00220CA3"/>
    <w:rsid w:val="0022412C"/>
    <w:rsid w:val="002314E1"/>
    <w:rsid w:val="00231B2E"/>
    <w:rsid w:val="00231ED9"/>
    <w:rsid w:val="00233FBB"/>
    <w:rsid w:val="00236C40"/>
    <w:rsid w:val="00237C49"/>
    <w:rsid w:val="00240DBF"/>
    <w:rsid w:val="00241AA2"/>
    <w:rsid w:val="00241D69"/>
    <w:rsid w:val="00242282"/>
    <w:rsid w:val="00243101"/>
    <w:rsid w:val="002434C3"/>
    <w:rsid w:val="002462E7"/>
    <w:rsid w:val="002478F9"/>
    <w:rsid w:val="00247FAD"/>
    <w:rsid w:val="0025291D"/>
    <w:rsid w:val="00252AC3"/>
    <w:rsid w:val="0025318E"/>
    <w:rsid w:val="00254E15"/>
    <w:rsid w:val="00254EEA"/>
    <w:rsid w:val="00260538"/>
    <w:rsid w:val="0026141C"/>
    <w:rsid w:val="00264997"/>
    <w:rsid w:val="00265C59"/>
    <w:rsid w:val="0026635B"/>
    <w:rsid w:val="00266446"/>
    <w:rsid w:val="0026703A"/>
    <w:rsid w:val="00270886"/>
    <w:rsid w:val="0027323A"/>
    <w:rsid w:val="002758EB"/>
    <w:rsid w:val="002763F7"/>
    <w:rsid w:val="002779EF"/>
    <w:rsid w:val="0028008A"/>
    <w:rsid w:val="0028091D"/>
    <w:rsid w:val="0028136E"/>
    <w:rsid w:val="0028186E"/>
    <w:rsid w:val="002843A3"/>
    <w:rsid w:val="00285771"/>
    <w:rsid w:val="002948B0"/>
    <w:rsid w:val="00294930"/>
    <w:rsid w:val="00295AD2"/>
    <w:rsid w:val="0029618A"/>
    <w:rsid w:val="00297A49"/>
    <w:rsid w:val="00297AA7"/>
    <w:rsid w:val="002A21EA"/>
    <w:rsid w:val="002A24F7"/>
    <w:rsid w:val="002A56B4"/>
    <w:rsid w:val="002A7256"/>
    <w:rsid w:val="002B02C0"/>
    <w:rsid w:val="002B0752"/>
    <w:rsid w:val="002B1C6D"/>
    <w:rsid w:val="002B23DC"/>
    <w:rsid w:val="002B36F9"/>
    <w:rsid w:val="002B6EBC"/>
    <w:rsid w:val="002C18F3"/>
    <w:rsid w:val="002C3853"/>
    <w:rsid w:val="002C39FC"/>
    <w:rsid w:val="002C3F74"/>
    <w:rsid w:val="002C4769"/>
    <w:rsid w:val="002C635D"/>
    <w:rsid w:val="002C7067"/>
    <w:rsid w:val="002D3802"/>
    <w:rsid w:val="002D40F8"/>
    <w:rsid w:val="002D41CE"/>
    <w:rsid w:val="002D433F"/>
    <w:rsid w:val="002D699B"/>
    <w:rsid w:val="002E0C0F"/>
    <w:rsid w:val="002E3E16"/>
    <w:rsid w:val="002E46C1"/>
    <w:rsid w:val="002E47A0"/>
    <w:rsid w:val="002E5304"/>
    <w:rsid w:val="002E5791"/>
    <w:rsid w:val="002E5D1A"/>
    <w:rsid w:val="002F3F83"/>
    <w:rsid w:val="002F46B4"/>
    <w:rsid w:val="002F5470"/>
    <w:rsid w:val="002F70F2"/>
    <w:rsid w:val="00302303"/>
    <w:rsid w:val="00303304"/>
    <w:rsid w:val="00304716"/>
    <w:rsid w:val="00307AFE"/>
    <w:rsid w:val="00307DFB"/>
    <w:rsid w:val="00311893"/>
    <w:rsid w:val="003120BE"/>
    <w:rsid w:val="00315FD9"/>
    <w:rsid w:val="003206C7"/>
    <w:rsid w:val="00321DF8"/>
    <w:rsid w:val="00324BB8"/>
    <w:rsid w:val="00324F15"/>
    <w:rsid w:val="00325881"/>
    <w:rsid w:val="00326C63"/>
    <w:rsid w:val="00327F14"/>
    <w:rsid w:val="00330648"/>
    <w:rsid w:val="003314BB"/>
    <w:rsid w:val="003333C2"/>
    <w:rsid w:val="00334FA9"/>
    <w:rsid w:val="00336580"/>
    <w:rsid w:val="00341A7C"/>
    <w:rsid w:val="00344F2D"/>
    <w:rsid w:val="00346C16"/>
    <w:rsid w:val="00347AF3"/>
    <w:rsid w:val="003509EE"/>
    <w:rsid w:val="00350F24"/>
    <w:rsid w:val="0035469C"/>
    <w:rsid w:val="003562DA"/>
    <w:rsid w:val="0035796A"/>
    <w:rsid w:val="0036081F"/>
    <w:rsid w:val="00361023"/>
    <w:rsid w:val="0036194F"/>
    <w:rsid w:val="0036239C"/>
    <w:rsid w:val="00364BC3"/>
    <w:rsid w:val="00365073"/>
    <w:rsid w:val="003651F7"/>
    <w:rsid w:val="00373E46"/>
    <w:rsid w:val="003756E8"/>
    <w:rsid w:val="0038088A"/>
    <w:rsid w:val="00385325"/>
    <w:rsid w:val="00385358"/>
    <w:rsid w:val="00392836"/>
    <w:rsid w:val="00393182"/>
    <w:rsid w:val="0039358D"/>
    <w:rsid w:val="00396589"/>
    <w:rsid w:val="00396D0B"/>
    <w:rsid w:val="003A0F7F"/>
    <w:rsid w:val="003A10CD"/>
    <w:rsid w:val="003A1CAC"/>
    <w:rsid w:val="003B1034"/>
    <w:rsid w:val="003B2D5E"/>
    <w:rsid w:val="003C39CE"/>
    <w:rsid w:val="003C4BC9"/>
    <w:rsid w:val="003C5144"/>
    <w:rsid w:val="003C655A"/>
    <w:rsid w:val="003C65B4"/>
    <w:rsid w:val="003D19C7"/>
    <w:rsid w:val="003D2374"/>
    <w:rsid w:val="003D4481"/>
    <w:rsid w:val="003D7C23"/>
    <w:rsid w:val="003E1696"/>
    <w:rsid w:val="003E22C9"/>
    <w:rsid w:val="003F17A8"/>
    <w:rsid w:val="003F5EBA"/>
    <w:rsid w:val="003F64DD"/>
    <w:rsid w:val="003F6B14"/>
    <w:rsid w:val="00400F68"/>
    <w:rsid w:val="0040163B"/>
    <w:rsid w:val="004026F7"/>
    <w:rsid w:val="00404EA8"/>
    <w:rsid w:val="0040595B"/>
    <w:rsid w:val="0040615F"/>
    <w:rsid w:val="004075BA"/>
    <w:rsid w:val="004126EA"/>
    <w:rsid w:val="004137DF"/>
    <w:rsid w:val="00417F60"/>
    <w:rsid w:val="00421552"/>
    <w:rsid w:val="0042265D"/>
    <w:rsid w:val="0042290C"/>
    <w:rsid w:val="00424AEC"/>
    <w:rsid w:val="00424EA2"/>
    <w:rsid w:val="00426CEF"/>
    <w:rsid w:val="004274F1"/>
    <w:rsid w:val="00431D68"/>
    <w:rsid w:val="00432238"/>
    <w:rsid w:val="00435DFA"/>
    <w:rsid w:val="004369DB"/>
    <w:rsid w:val="00436A6B"/>
    <w:rsid w:val="00436EBF"/>
    <w:rsid w:val="00437866"/>
    <w:rsid w:val="00442BFC"/>
    <w:rsid w:val="00442C32"/>
    <w:rsid w:val="00443A66"/>
    <w:rsid w:val="004450F6"/>
    <w:rsid w:val="00453356"/>
    <w:rsid w:val="00455E76"/>
    <w:rsid w:val="004566D9"/>
    <w:rsid w:val="00457656"/>
    <w:rsid w:val="004576A4"/>
    <w:rsid w:val="0047204D"/>
    <w:rsid w:val="00473A9D"/>
    <w:rsid w:val="00474D0B"/>
    <w:rsid w:val="00490DC8"/>
    <w:rsid w:val="00490E9C"/>
    <w:rsid w:val="00494470"/>
    <w:rsid w:val="00496BC2"/>
    <w:rsid w:val="00497A64"/>
    <w:rsid w:val="004A1DAF"/>
    <w:rsid w:val="004A38A1"/>
    <w:rsid w:val="004A43BA"/>
    <w:rsid w:val="004A4602"/>
    <w:rsid w:val="004A47FD"/>
    <w:rsid w:val="004A5DA9"/>
    <w:rsid w:val="004B16DC"/>
    <w:rsid w:val="004B287D"/>
    <w:rsid w:val="004B4052"/>
    <w:rsid w:val="004B5854"/>
    <w:rsid w:val="004B5C5C"/>
    <w:rsid w:val="004B606A"/>
    <w:rsid w:val="004B64C3"/>
    <w:rsid w:val="004B6643"/>
    <w:rsid w:val="004B6E63"/>
    <w:rsid w:val="004B7451"/>
    <w:rsid w:val="004C00B2"/>
    <w:rsid w:val="004C6EC0"/>
    <w:rsid w:val="004D05BC"/>
    <w:rsid w:val="004D0C4E"/>
    <w:rsid w:val="004D36D3"/>
    <w:rsid w:val="004E17A6"/>
    <w:rsid w:val="004E4820"/>
    <w:rsid w:val="004E60CD"/>
    <w:rsid w:val="004F043A"/>
    <w:rsid w:val="004F35D8"/>
    <w:rsid w:val="004F4F54"/>
    <w:rsid w:val="00500232"/>
    <w:rsid w:val="00504194"/>
    <w:rsid w:val="005069F8"/>
    <w:rsid w:val="00507BB0"/>
    <w:rsid w:val="005108B9"/>
    <w:rsid w:val="005109ED"/>
    <w:rsid w:val="00514D14"/>
    <w:rsid w:val="00516A66"/>
    <w:rsid w:val="00520578"/>
    <w:rsid w:val="00521051"/>
    <w:rsid w:val="005211FE"/>
    <w:rsid w:val="005224FC"/>
    <w:rsid w:val="005236EA"/>
    <w:rsid w:val="0052609C"/>
    <w:rsid w:val="0052623B"/>
    <w:rsid w:val="00527BE1"/>
    <w:rsid w:val="00530E39"/>
    <w:rsid w:val="00533478"/>
    <w:rsid w:val="00533662"/>
    <w:rsid w:val="005352BD"/>
    <w:rsid w:val="00535983"/>
    <w:rsid w:val="00535B0F"/>
    <w:rsid w:val="0053653C"/>
    <w:rsid w:val="005408A2"/>
    <w:rsid w:val="00540FA0"/>
    <w:rsid w:val="005411D0"/>
    <w:rsid w:val="00544AE2"/>
    <w:rsid w:val="00544BBC"/>
    <w:rsid w:val="005459CC"/>
    <w:rsid w:val="0054696D"/>
    <w:rsid w:val="0055230F"/>
    <w:rsid w:val="00554551"/>
    <w:rsid w:val="00554BA2"/>
    <w:rsid w:val="005579EE"/>
    <w:rsid w:val="00560C2C"/>
    <w:rsid w:val="00560DA3"/>
    <w:rsid w:val="0056110C"/>
    <w:rsid w:val="00562971"/>
    <w:rsid w:val="00565475"/>
    <w:rsid w:val="00566922"/>
    <w:rsid w:val="0056757E"/>
    <w:rsid w:val="00571925"/>
    <w:rsid w:val="005725E0"/>
    <w:rsid w:val="0057297E"/>
    <w:rsid w:val="00573C9A"/>
    <w:rsid w:val="00576A96"/>
    <w:rsid w:val="00580FFC"/>
    <w:rsid w:val="0058170C"/>
    <w:rsid w:val="00581743"/>
    <w:rsid w:val="00581992"/>
    <w:rsid w:val="0058363D"/>
    <w:rsid w:val="00583C8B"/>
    <w:rsid w:val="00585818"/>
    <w:rsid w:val="00587C28"/>
    <w:rsid w:val="005901E1"/>
    <w:rsid w:val="00593547"/>
    <w:rsid w:val="00595D58"/>
    <w:rsid w:val="0059763B"/>
    <w:rsid w:val="005A1D6D"/>
    <w:rsid w:val="005A2FE2"/>
    <w:rsid w:val="005A3288"/>
    <w:rsid w:val="005A4042"/>
    <w:rsid w:val="005A4B3A"/>
    <w:rsid w:val="005A5716"/>
    <w:rsid w:val="005B237D"/>
    <w:rsid w:val="005B5657"/>
    <w:rsid w:val="005C0C54"/>
    <w:rsid w:val="005C54DD"/>
    <w:rsid w:val="005C7EAB"/>
    <w:rsid w:val="005D0D4A"/>
    <w:rsid w:val="005D19A7"/>
    <w:rsid w:val="005D3469"/>
    <w:rsid w:val="005D4732"/>
    <w:rsid w:val="005D5B47"/>
    <w:rsid w:val="005D5CDB"/>
    <w:rsid w:val="005D73EA"/>
    <w:rsid w:val="005D7DD4"/>
    <w:rsid w:val="005E053D"/>
    <w:rsid w:val="005E1AC3"/>
    <w:rsid w:val="005E1FAC"/>
    <w:rsid w:val="005E60AB"/>
    <w:rsid w:val="005F04C9"/>
    <w:rsid w:val="005F1DA8"/>
    <w:rsid w:val="005F3639"/>
    <w:rsid w:val="005F4E2B"/>
    <w:rsid w:val="0060130A"/>
    <w:rsid w:val="006049BF"/>
    <w:rsid w:val="00604A46"/>
    <w:rsid w:val="00605A46"/>
    <w:rsid w:val="00607801"/>
    <w:rsid w:val="00611322"/>
    <w:rsid w:val="00611592"/>
    <w:rsid w:val="00613BA5"/>
    <w:rsid w:val="006149F6"/>
    <w:rsid w:val="0061531A"/>
    <w:rsid w:val="006167BA"/>
    <w:rsid w:val="0062336E"/>
    <w:rsid w:val="00623B56"/>
    <w:rsid w:val="00623F9A"/>
    <w:rsid w:val="00625EA6"/>
    <w:rsid w:val="006329BB"/>
    <w:rsid w:val="006339B6"/>
    <w:rsid w:val="0063439B"/>
    <w:rsid w:val="00634785"/>
    <w:rsid w:val="0063504D"/>
    <w:rsid w:val="00635893"/>
    <w:rsid w:val="006361E4"/>
    <w:rsid w:val="00636AD2"/>
    <w:rsid w:val="00637A19"/>
    <w:rsid w:val="00640B25"/>
    <w:rsid w:val="00645D3B"/>
    <w:rsid w:val="00650C2C"/>
    <w:rsid w:val="006519C6"/>
    <w:rsid w:val="00651F03"/>
    <w:rsid w:val="00654A8D"/>
    <w:rsid w:val="00654FA3"/>
    <w:rsid w:val="006560ED"/>
    <w:rsid w:val="006605C6"/>
    <w:rsid w:val="00660B0B"/>
    <w:rsid w:val="00660D99"/>
    <w:rsid w:val="006612A8"/>
    <w:rsid w:val="0066294A"/>
    <w:rsid w:val="00663882"/>
    <w:rsid w:val="00663ACB"/>
    <w:rsid w:val="00663B18"/>
    <w:rsid w:val="00666BBC"/>
    <w:rsid w:val="00667B6F"/>
    <w:rsid w:val="00670ED3"/>
    <w:rsid w:val="00673429"/>
    <w:rsid w:val="006769AC"/>
    <w:rsid w:val="00677152"/>
    <w:rsid w:val="00677E01"/>
    <w:rsid w:val="006818B2"/>
    <w:rsid w:val="006845AE"/>
    <w:rsid w:val="00684A13"/>
    <w:rsid w:val="006853E0"/>
    <w:rsid w:val="0068547E"/>
    <w:rsid w:val="006863D4"/>
    <w:rsid w:val="00686E90"/>
    <w:rsid w:val="00690371"/>
    <w:rsid w:val="00690EB7"/>
    <w:rsid w:val="00691765"/>
    <w:rsid w:val="00691BCB"/>
    <w:rsid w:val="0069256F"/>
    <w:rsid w:val="00696BB7"/>
    <w:rsid w:val="00697EB2"/>
    <w:rsid w:val="006A0F9D"/>
    <w:rsid w:val="006A30B7"/>
    <w:rsid w:val="006A32A1"/>
    <w:rsid w:val="006A4214"/>
    <w:rsid w:val="006A4C9D"/>
    <w:rsid w:val="006B6B34"/>
    <w:rsid w:val="006C0BEC"/>
    <w:rsid w:val="006C2595"/>
    <w:rsid w:val="006C306E"/>
    <w:rsid w:val="006C45F0"/>
    <w:rsid w:val="006C4BE0"/>
    <w:rsid w:val="006C5083"/>
    <w:rsid w:val="006C6761"/>
    <w:rsid w:val="006C7B5F"/>
    <w:rsid w:val="006D2FEF"/>
    <w:rsid w:val="006D4492"/>
    <w:rsid w:val="006D6097"/>
    <w:rsid w:val="006E381E"/>
    <w:rsid w:val="006E4314"/>
    <w:rsid w:val="006E5195"/>
    <w:rsid w:val="006E63F1"/>
    <w:rsid w:val="006E6B18"/>
    <w:rsid w:val="006E6E38"/>
    <w:rsid w:val="006E7027"/>
    <w:rsid w:val="006F0AC0"/>
    <w:rsid w:val="006F120A"/>
    <w:rsid w:val="006F2822"/>
    <w:rsid w:val="006F3CF9"/>
    <w:rsid w:val="006F4199"/>
    <w:rsid w:val="006F4AE6"/>
    <w:rsid w:val="006F79DD"/>
    <w:rsid w:val="007005FB"/>
    <w:rsid w:val="00706536"/>
    <w:rsid w:val="00706C03"/>
    <w:rsid w:val="00710086"/>
    <w:rsid w:val="0071372F"/>
    <w:rsid w:val="00715D97"/>
    <w:rsid w:val="00715EF0"/>
    <w:rsid w:val="0071701E"/>
    <w:rsid w:val="007176CB"/>
    <w:rsid w:val="007216D4"/>
    <w:rsid w:val="007333B4"/>
    <w:rsid w:val="0073368E"/>
    <w:rsid w:val="00735947"/>
    <w:rsid w:val="00735DE6"/>
    <w:rsid w:val="007360E7"/>
    <w:rsid w:val="0074072B"/>
    <w:rsid w:val="00740F74"/>
    <w:rsid w:val="00742211"/>
    <w:rsid w:val="00743AE2"/>
    <w:rsid w:val="00747B8B"/>
    <w:rsid w:val="00754F8E"/>
    <w:rsid w:val="00755736"/>
    <w:rsid w:val="00756419"/>
    <w:rsid w:val="00760B29"/>
    <w:rsid w:val="007639AC"/>
    <w:rsid w:val="00772840"/>
    <w:rsid w:val="00774909"/>
    <w:rsid w:val="00774D49"/>
    <w:rsid w:val="00774DAD"/>
    <w:rsid w:val="00775131"/>
    <w:rsid w:val="007823F8"/>
    <w:rsid w:val="0078354E"/>
    <w:rsid w:val="007835E9"/>
    <w:rsid w:val="007838E1"/>
    <w:rsid w:val="00783AAE"/>
    <w:rsid w:val="00784479"/>
    <w:rsid w:val="007854B3"/>
    <w:rsid w:val="007915C2"/>
    <w:rsid w:val="00793280"/>
    <w:rsid w:val="00795568"/>
    <w:rsid w:val="007A54F6"/>
    <w:rsid w:val="007A5628"/>
    <w:rsid w:val="007A5CB5"/>
    <w:rsid w:val="007A7F18"/>
    <w:rsid w:val="007B36CB"/>
    <w:rsid w:val="007B47A5"/>
    <w:rsid w:val="007B5BDF"/>
    <w:rsid w:val="007C184A"/>
    <w:rsid w:val="007C18D2"/>
    <w:rsid w:val="007C3414"/>
    <w:rsid w:val="007C36A6"/>
    <w:rsid w:val="007C57B9"/>
    <w:rsid w:val="007D2F14"/>
    <w:rsid w:val="007D7CD5"/>
    <w:rsid w:val="007E0F11"/>
    <w:rsid w:val="007E1153"/>
    <w:rsid w:val="007E2C9D"/>
    <w:rsid w:val="007E4178"/>
    <w:rsid w:val="007E5A36"/>
    <w:rsid w:val="007E7CA3"/>
    <w:rsid w:val="007F0342"/>
    <w:rsid w:val="007F16D9"/>
    <w:rsid w:val="007F1B31"/>
    <w:rsid w:val="007F5E6A"/>
    <w:rsid w:val="007F75A0"/>
    <w:rsid w:val="00800DA7"/>
    <w:rsid w:val="008023E4"/>
    <w:rsid w:val="00803415"/>
    <w:rsid w:val="008038DE"/>
    <w:rsid w:val="00804967"/>
    <w:rsid w:val="00806436"/>
    <w:rsid w:val="008066E6"/>
    <w:rsid w:val="00807DC3"/>
    <w:rsid w:val="00807DF3"/>
    <w:rsid w:val="00810562"/>
    <w:rsid w:val="0081240A"/>
    <w:rsid w:val="0081481F"/>
    <w:rsid w:val="00820165"/>
    <w:rsid w:val="008205E5"/>
    <w:rsid w:val="00821062"/>
    <w:rsid w:val="00823231"/>
    <w:rsid w:val="00830934"/>
    <w:rsid w:val="00830C27"/>
    <w:rsid w:val="00835EC8"/>
    <w:rsid w:val="00846C1F"/>
    <w:rsid w:val="008508C4"/>
    <w:rsid w:val="00854DA9"/>
    <w:rsid w:val="00854F26"/>
    <w:rsid w:val="008563DF"/>
    <w:rsid w:val="00856829"/>
    <w:rsid w:val="008622E0"/>
    <w:rsid w:val="00863B98"/>
    <w:rsid w:val="0086645A"/>
    <w:rsid w:val="008706AF"/>
    <w:rsid w:val="00871F55"/>
    <w:rsid w:val="0087329E"/>
    <w:rsid w:val="0087543B"/>
    <w:rsid w:val="00875C64"/>
    <w:rsid w:val="00875C9F"/>
    <w:rsid w:val="00877AD1"/>
    <w:rsid w:val="008803C2"/>
    <w:rsid w:val="00880B7C"/>
    <w:rsid w:val="008842EF"/>
    <w:rsid w:val="00884B90"/>
    <w:rsid w:val="00892060"/>
    <w:rsid w:val="00894A68"/>
    <w:rsid w:val="008962C4"/>
    <w:rsid w:val="0089795B"/>
    <w:rsid w:val="00897CB7"/>
    <w:rsid w:val="008A4155"/>
    <w:rsid w:val="008A46EF"/>
    <w:rsid w:val="008A5928"/>
    <w:rsid w:val="008A6219"/>
    <w:rsid w:val="008A627A"/>
    <w:rsid w:val="008B2F77"/>
    <w:rsid w:val="008B315C"/>
    <w:rsid w:val="008B5335"/>
    <w:rsid w:val="008C1CB0"/>
    <w:rsid w:val="008C24A1"/>
    <w:rsid w:val="008C4256"/>
    <w:rsid w:val="008C47B6"/>
    <w:rsid w:val="008C6144"/>
    <w:rsid w:val="008C7822"/>
    <w:rsid w:val="008D00B9"/>
    <w:rsid w:val="008D3E43"/>
    <w:rsid w:val="008D49C6"/>
    <w:rsid w:val="008D5756"/>
    <w:rsid w:val="008D5954"/>
    <w:rsid w:val="008D5F8F"/>
    <w:rsid w:val="008D79BD"/>
    <w:rsid w:val="008E1868"/>
    <w:rsid w:val="008E25E8"/>
    <w:rsid w:val="008E7023"/>
    <w:rsid w:val="008F1367"/>
    <w:rsid w:val="008F69F6"/>
    <w:rsid w:val="008F78BA"/>
    <w:rsid w:val="009002C7"/>
    <w:rsid w:val="0090313A"/>
    <w:rsid w:val="00907AFC"/>
    <w:rsid w:val="00910210"/>
    <w:rsid w:val="00911EB4"/>
    <w:rsid w:val="00914896"/>
    <w:rsid w:val="00914F31"/>
    <w:rsid w:val="009158AB"/>
    <w:rsid w:val="0092124F"/>
    <w:rsid w:val="0092550E"/>
    <w:rsid w:val="0092741B"/>
    <w:rsid w:val="0092756C"/>
    <w:rsid w:val="00930E81"/>
    <w:rsid w:val="009369C1"/>
    <w:rsid w:val="0095022F"/>
    <w:rsid w:val="00951776"/>
    <w:rsid w:val="00951CC3"/>
    <w:rsid w:val="009548A2"/>
    <w:rsid w:val="00956932"/>
    <w:rsid w:val="009605EE"/>
    <w:rsid w:val="0096446D"/>
    <w:rsid w:val="00965442"/>
    <w:rsid w:val="00965CE7"/>
    <w:rsid w:val="00966E5B"/>
    <w:rsid w:val="009757B3"/>
    <w:rsid w:val="009765BC"/>
    <w:rsid w:val="00977D76"/>
    <w:rsid w:val="00980443"/>
    <w:rsid w:val="00980824"/>
    <w:rsid w:val="00980BF3"/>
    <w:rsid w:val="009831E0"/>
    <w:rsid w:val="00985858"/>
    <w:rsid w:val="0098796D"/>
    <w:rsid w:val="009911EA"/>
    <w:rsid w:val="009918D1"/>
    <w:rsid w:val="00994364"/>
    <w:rsid w:val="009A097B"/>
    <w:rsid w:val="009A158B"/>
    <w:rsid w:val="009A4B04"/>
    <w:rsid w:val="009A74B4"/>
    <w:rsid w:val="009A7F3E"/>
    <w:rsid w:val="009B5B2C"/>
    <w:rsid w:val="009B6BBA"/>
    <w:rsid w:val="009C25A4"/>
    <w:rsid w:val="009C2DB9"/>
    <w:rsid w:val="009C3600"/>
    <w:rsid w:val="009C54A6"/>
    <w:rsid w:val="009D063F"/>
    <w:rsid w:val="009D48D1"/>
    <w:rsid w:val="009D615A"/>
    <w:rsid w:val="009D6800"/>
    <w:rsid w:val="009E0269"/>
    <w:rsid w:val="009E0B5B"/>
    <w:rsid w:val="009E12AF"/>
    <w:rsid w:val="009E28B6"/>
    <w:rsid w:val="009E4099"/>
    <w:rsid w:val="009E4865"/>
    <w:rsid w:val="009E7D35"/>
    <w:rsid w:val="009F08E3"/>
    <w:rsid w:val="009F1BD5"/>
    <w:rsid w:val="009F3EDC"/>
    <w:rsid w:val="009F4197"/>
    <w:rsid w:val="009F4849"/>
    <w:rsid w:val="009F4B8B"/>
    <w:rsid w:val="009F5D79"/>
    <w:rsid w:val="009F695A"/>
    <w:rsid w:val="00A01492"/>
    <w:rsid w:val="00A1011B"/>
    <w:rsid w:val="00A1082B"/>
    <w:rsid w:val="00A13848"/>
    <w:rsid w:val="00A21519"/>
    <w:rsid w:val="00A21F8B"/>
    <w:rsid w:val="00A3147F"/>
    <w:rsid w:val="00A33E08"/>
    <w:rsid w:val="00A34C5D"/>
    <w:rsid w:val="00A36F20"/>
    <w:rsid w:val="00A42573"/>
    <w:rsid w:val="00A42B0E"/>
    <w:rsid w:val="00A434BE"/>
    <w:rsid w:val="00A44C0E"/>
    <w:rsid w:val="00A44D54"/>
    <w:rsid w:val="00A45B4F"/>
    <w:rsid w:val="00A46059"/>
    <w:rsid w:val="00A55706"/>
    <w:rsid w:val="00A56283"/>
    <w:rsid w:val="00A66145"/>
    <w:rsid w:val="00A707EF"/>
    <w:rsid w:val="00A77369"/>
    <w:rsid w:val="00A802E4"/>
    <w:rsid w:val="00A809F0"/>
    <w:rsid w:val="00A8132C"/>
    <w:rsid w:val="00A849B3"/>
    <w:rsid w:val="00A90341"/>
    <w:rsid w:val="00A91858"/>
    <w:rsid w:val="00A930FC"/>
    <w:rsid w:val="00A9438B"/>
    <w:rsid w:val="00A94442"/>
    <w:rsid w:val="00A947E5"/>
    <w:rsid w:val="00A94BA2"/>
    <w:rsid w:val="00A96FE6"/>
    <w:rsid w:val="00A97430"/>
    <w:rsid w:val="00A9759F"/>
    <w:rsid w:val="00A97E24"/>
    <w:rsid w:val="00AA2166"/>
    <w:rsid w:val="00AA4883"/>
    <w:rsid w:val="00AA4DB9"/>
    <w:rsid w:val="00AA53E7"/>
    <w:rsid w:val="00AB0552"/>
    <w:rsid w:val="00AB1879"/>
    <w:rsid w:val="00AB1E7B"/>
    <w:rsid w:val="00AB23C5"/>
    <w:rsid w:val="00AB5A34"/>
    <w:rsid w:val="00AB68B5"/>
    <w:rsid w:val="00AB7D8C"/>
    <w:rsid w:val="00AB7DDD"/>
    <w:rsid w:val="00AC00A9"/>
    <w:rsid w:val="00AC08A3"/>
    <w:rsid w:val="00AC6F10"/>
    <w:rsid w:val="00AD0153"/>
    <w:rsid w:val="00AD289F"/>
    <w:rsid w:val="00AD2AD7"/>
    <w:rsid w:val="00AD2BB6"/>
    <w:rsid w:val="00AD7ECD"/>
    <w:rsid w:val="00AE4C43"/>
    <w:rsid w:val="00AE5B2E"/>
    <w:rsid w:val="00AE6B7B"/>
    <w:rsid w:val="00AE7E46"/>
    <w:rsid w:val="00AF277C"/>
    <w:rsid w:val="00AF2BA5"/>
    <w:rsid w:val="00AF5C18"/>
    <w:rsid w:val="00AF6691"/>
    <w:rsid w:val="00B002F4"/>
    <w:rsid w:val="00B00E2F"/>
    <w:rsid w:val="00B039FE"/>
    <w:rsid w:val="00B064AA"/>
    <w:rsid w:val="00B07762"/>
    <w:rsid w:val="00B10CFE"/>
    <w:rsid w:val="00B12DCE"/>
    <w:rsid w:val="00B13EE4"/>
    <w:rsid w:val="00B14D8E"/>
    <w:rsid w:val="00B16A82"/>
    <w:rsid w:val="00B208D5"/>
    <w:rsid w:val="00B20B1B"/>
    <w:rsid w:val="00B22709"/>
    <w:rsid w:val="00B23D66"/>
    <w:rsid w:val="00B26DDD"/>
    <w:rsid w:val="00B2700B"/>
    <w:rsid w:val="00B27EE8"/>
    <w:rsid w:val="00B308E4"/>
    <w:rsid w:val="00B33632"/>
    <w:rsid w:val="00B33B04"/>
    <w:rsid w:val="00B3473E"/>
    <w:rsid w:val="00B3602A"/>
    <w:rsid w:val="00B37120"/>
    <w:rsid w:val="00B412F2"/>
    <w:rsid w:val="00B458F6"/>
    <w:rsid w:val="00B45F43"/>
    <w:rsid w:val="00B46CFF"/>
    <w:rsid w:val="00B47E9B"/>
    <w:rsid w:val="00B502EE"/>
    <w:rsid w:val="00B50FC7"/>
    <w:rsid w:val="00B53D3B"/>
    <w:rsid w:val="00B6480D"/>
    <w:rsid w:val="00B65162"/>
    <w:rsid w:val="00B67089"/>
    <w:rsid w:val="00B71F19"/>
    <w:rsid w:val="00B739DD"/>
    <w:rsid w:val="00B80411"/>
    <w:rsid w:val="00B810D1"/>
    <w:rsid w:val="00B81877"/>
    <w:rsid w:val="00B8229F"/>
    <w:rsid w:val="00B903C8"/>
    <w:rsid w:val="00B92A8C"/>
    <w:rsid w:val="00B93107"/>
    <w:rsid w:val="00B97335"/>
    <w:rsid w:val="00B97D63"/>
    <w:rsid w:val="00BA234F"/>
    <w:rsid w:val="00BA2B10"/>
    <w:rsid w:val="00BA2C40"/>
    <w:rsid w:val="00BA3338"/>
    <w:rsid w:val="00BA472D"/>
    <w:rsid w:val="00BA5D8C"/>
    <w:rsid w:val="00BB764B"/>
    <w:rsid w:val="00BB7BFB"/>
    <w:rsid w:val="00BD04AA"/>
    <w:rsid w:val="00BD1BE9"/>
    <w:rsid w:val="00BD3258"/>
    <w:rsid w:val="00BD4B1E"/>
    <w:rsid w:val="00BD5030"/>
    <w:rsid w:val="00BD63A5"/>
    <w:rsid w:val="00BD6701"/>
    <w:rsid w:val="00BE14BB"/>
    <w:rsid w:val="00BE6200"/>
    <w:rsid w:val="00BF07A9"/>
    <w:rsid w:val="00BF484D"/>
    <w:rsid w:val="00C07647"/>
    <w:rsid w:val="00C1118B"/>
    <w:rsid w:val="00C139D5"/>
    <w:rsid w:val="00C14F4F"/>
    <w:rsid w:val="00C15A40"/>
    <w:rsid w:val="00C202E9"/>
    <w:rsid w:val="00C21258"/>
    <w:rsid w:val="00C21AC6"/>
    <w:rsid w:val="00C22A36"/>
    <w:rsid w:val="00C23287"/>
    <w:rsid w:val="00C308DD"/>
    <w:rsid w:val="00C31043"/>
    <w:rsid w:val="00C32468"/>
    <w:rsid w:val="00C3249F"/>
    <w:rsid w:val="00C34D34"/>
    <w:rsid w:val="00C3641D"/>
    <w:rsid w:val="00C368B6"/>
    <w:rsid w:val="00C37468"/>
    <w:rsid w:val="00C40FE2"/>
    <w:rsid w:val="00C42C6B"/>
    <w:rsid w:val="00C43EFE"/>
    <w:rsid w:val="00C45DA7"/>
    <w:rsid w:val="00C45E79"/>
    <w:rsid w:val="00C50DD9"/>
    <w:rsid w:val="00C51572"/>
    <w:rsid w:val="00C52D67"/>
    <w:rsid w:val="00C52E13"/>
    <w:rsid w:val="00C55A82"/>
    <w:rsid w:val="00C57D0B"/>
    <w:rsid w:val="00C60AE6"/>
    <w:rsid w:val="00C616CC"/>
    <w:rsid w:val="00C62B6F"/>
    <w:rsid w:val="00C62EC7"/>
    <w:rsid w:val="00C6499D"/>
    <w:rsid w:val="00C7099B"/>
    <w:rsid w:val="00C7309D"/>
    <w:rsid w:val="00C73AC1"/>
    <w:rsid w:val="00C76B69"/>
    <w:rsid w:val="00C80196"/>
    <w:rsid w:val="00C81659"/>
    <w:rsid w:val="00C8276F"/>
    <w:rsid w:val="00C85402"/>
    <w:rsid w:val="00C868D3"/>
    <w:rsid w:val="00C86FAF"/>
    <w:rsid w:val="00C87798"/>
    <w:rsid w:val="00C9033A"/>
    <w:rsid w:val="00C93908"/>
    <w:rsid w:val="00C93E35"/>
    <w:rsid w:val="00C94C0C"/>
    <w:rsid w:val="00CA3A8F"/>
    <w:rsid w:val="00CA3CE2"/>
    <w:rsid w:val="00CB03B0"/>
    <w:rsid w:val="00CB1C7B"/>
    <w:rsid w:val="00CB6957"/>
    <w:rsid w:val="00CB7BC8"/>
    <w:rsid w:val="00CB7C36"/>
    <w:rsid w:val="00CC31B0"/>
    <w:rsid w:val="00CC3372"/>
    <w:rsid w:val="00CC35CC"/>
    <w:rsid w:val="00CC3689"/>
    <w:rsid w:val="00CC3906"/>
    <w:rsid w:val="00CC4839"/>
    <w:rsid w:val="00CC4E4C"/>
    <w:rsid w:val="00CD07A5"/>
    <w:rsid w:val="00CD2108"/>
    <w:rsid w:val="00CD2EE0"/>
    <w:rsid w:val="00CD2F03"/>
    <w:rsid w:val="00CD70B5"/>
    <w:rsid w:val="00CD771B"/>
    <w:rsid w:val="00CD7D3B"/>
    <w:rsid w:val="00CE1C91"/>
    <w:rsid w:val="00CE1D82"/>
    <w:rsid w:val="00CE2279"/>
    <w:rsid w:val="00CE357E"/>
    <w:rsid w:val="00CE412C"/>
    <w:rsid w:val="00CE41AF"/>
    <w:rsid w:val="00CE6383"/>
    <w:rsid w:val="00CE65EE"/>
    <w:rsid w:val="00CE72B3"/>
    <w:rsid w:val="00CF239D"/>
    <w:rsid w:val="00CF4AB6"/>
    <w:rsid w:val="00CF657B"/>
    <w:rsid w:val="00D00AF3"/>
    <w:rsid w:val="00D01BDD"/>
    <w:rsid w:val="00D024D1"/>
    <w:rsid w:val="00D02768"/>
    <w:rsid w:val="00D033DE"/>
    <w:rsid w:val="00D03A90"/>
    <w:rsid w:val="00D055C5"/>
    <w:rsid w:val="00D05888"/>
    <w:rsid w:val="00D05E1A"/>
    <w:rsid w:val="00D06592"/>
    <w:rsid w:val="00D13721"/>
    <w:rsid w:val="00D1551C"/>
    <w:rsid w:val="00D21797"/>
    <w:rsid w:val="00D21D95"/>
    <w:rsid w:val="00D226F3"/>
    <w:rsid w:val="00D24F90"/>
    <w:rsid w:val="00D30646"/>
    <w:rsid w:val="00D31B71"/>
    <w:rsid w:val="00D32CE2"/>
    <w:rsid w:val="00D36D66"/>
    <w:rsid w:val="00D36EEA"/>
    <w:rsid w:val="00D3748E"/>
    <w:rsid w:val="00D41585"/>
    <w:rsid w:val="00D41738"/>
    <w:rsid w:val="00D43E32"/>
    <w:rsid w:val="00D45194"/>
    <w:rsid w:val="00D45B53"/>
    <w:rsid w:val="00D4707E"/>
    <w:rsid w:val="00D470F5"/>
    <w:rsid w:val="00D47DBD"/>
    <w:rsid w:val="00D56728"/>
    <w:rsid w:val="00D60E84"/>
    <w:rsid w:val="00D635EF"/>
    <w:rsid w:val="00D650D7"/>
    <w:rsid w:val="00D70C77"/>
    <w:rsid w:val="00D71C54"/>
    <w:rsid w:val="00D72079"/>
    <w:rsid w:val="00D738A9"/>
    <w:rsid w:val="00D76BCF"/>
    <w:rsid w:val="00D776F4"/>
    <w:rsid w:val="00D8086D"/>
    <w:rsid w:val="00D82E8C"/>
    <w:rsid w:val="00D83059"/>
    <w:rsid w:val="00D86806"/>
    <w:rsid w:val="00D90F57"/>
    <w:rsid w:val="00D93C5A"/>
    <w:rsid w:val="00D94F4D"/>
    <w:rsid w:val="00D97018"/>
    <w:rsid w:val="00DA3B2A"/>
    <w:rsid w:val="00DA4203"/>
    <w:rsid w:val="00DA7207"/>
    <w:rsid w:val="00DA72C9"/>
    <w:rsid w:val="00DB0F29"/>
    <w:rsid w:val="00DB1099"/>
    <w:rsid w:val="00DB5D4C"/>
    <w:rsid w:val="00DC62C8"/>
    <w:rsid w:val="00DC6AC5"/>
    <w:rsid w:val="00DD1523"/>
    <w:rsid w:val="00DD186D"/>
    <w:rsid w:val="00DD2D70"/>
    <w:rsid w:val="00DD42B7"/>
    <w:rsid w:val="00DD431C"/>
    <w:rsid w:val="00DD6053"/>
    <w:rsid w:val="00DE1E98"/>
    <w:rsid w:val="00DE2BB5"/>
    <w:rsid w:val="00DE31DE"/>
    <w:rsid w:val="00DE4A30"/>
    <w:rsid w:val="00DE583B"/>
    <w:rsid w:val="00DF06E4"/>
    <w:rsid w:val="00DF1408"/>
    <w:rsid w:val="00DF1BF1"/>
    <w:rsid w:val="00DF3A42"/>
    <w:rsid w:val="00DF6D1B"/>
    <w:rsid w:val="00DF6EBB"/>
    <w:rsid w:val="00E00375"/>
    <w:rsid w:val="00E044BA"/>
    <w:rsid w:val="00E15510"/>
    <w:rsid w:val="00E22BFD"/>
    <w:rsid w:val="00E25EE2"/>
    <w:rsid w:val="00E26084"/>
    <w:rsid w:val="00E266FF"/>
    <w:rsid w:val="00E30989"/>
    <w:rsid w:val="00E3190E"/>
    <w:rsid w:val="00E31CDA"/>
    <w:rsid w:val="00E35DB9"/>
    <w:rsid w:val="00E37C85"/>
    <w:rsid w:val="00E40BCD"/>
    <w:rsid w:val="00E41A75"/>
    <w:rsid w:val="00E424C0"/>
    <w:rsid w:val="00E42C41"/>
    <w:rsid w:val="00E45352"/>
    <w:rsid w:val="00E4773A"/>
    <w:rsid w:val="00E5538A"/>
    <w:rsid w:val="00E572A3"/>
    <w:rsid w:val="00E574E6"/>
    <w:rsid w:val="00E57559"/>
    <w:rsid w:val="00E6117D"/>
    <w:rsid w:val="00E64C45"/>
    <w:rsid w:val="00E71370"/>
    <w:rsid w:val="00E7215C"/>
    <w:rsid w:val="00E73DA7"/>
    <w:rsid w:val="00E7418C"/>
    <w:rsid w:val="00E753B3"/>
    <w:rsid w:val="00E773B6"/>
    <w:rsid w:val="00E77AD1"/>
    <w:rsid w:val="00E830AB"/>
    <w:rsid w:val="00E8340D"/>
    <w:rsid w:val="00E86A9D"/>
    <w:rsid w:val="00E8727D"/>
    <w:rsid w:val="00E9250F"/>
    <w:rsid w:val="00E9496E"/>
    <w:rsid w:val="00EA1AE2"/>
    <w:rsid w:val="00EA2FB0"/>
    <w:rsid w:val="00EA4AE5"/>
    <w:rsid w:val="00EB66DD"/>
    <w:rsid w:val="00EB66E0"/>
    <w:rsid w:val="00EB6838"/>
    <w:rsid w:val="00EC1500"/>
    <w:rsid w:val="00EC1829"/>
    <w:rsid w:val="00EC31F7"/>
    <w:rsid w:val="00EC48E7"/>
    <w:rsid w:val="00EC5E4A"/>
    <w:rsid w:val="00EC7A7B"/>
    <w:rsid w:val="00ED21D5"/>
    <w:rsid w:val="00ED36D0"/>
    <w:rsid w:val="00EE02EB"/>
    <w:rsid w:val="00EE42C0"/>
    <w:rsid w:val="00EE43D5"/>
    <w:rsid w:val="00EE4BE7"/>
    <w:rsid w:val="00EE4F36"/>
    <w:rsid w:val="00EE6113"/>
    <w:rsid w:val="00EF0DA7"/>
    <w:rsid w:val="00EF3E06"/>
    <w:rsid w:val="00EF5CD2"/>
    <w:rsid w:val="00EF7A4E"/>
    <w:rsid w:val="00EF7BAF"/>
    <w:rsid w:val="00EF7DD5"/>
    <w:rsid w:val="00F00DBE"/>
    <w:rsid w:val="00F013C8"/>
    <w:rsid w:val="00F13600"/>
    <w:rsid w:val="00F171B9"/>
    <w:rsid w:val="00F17357"/>
    <w:rsid w:val="00F22109"/>
    <w:rsid w:val="00F33D7D"/>
    <w:rsid w:val="00F42B28"/>
    <w:rsid w:val="00F4375C"/>
    <w:rsid w:val="00F4578D"/>
    <w:rsid w:val="00F47942"/>
    <w:rsid w:val="00F50208"/>
    <w:rsid w:val="00F515AF"/>
    <w:rsid w:val="00F53215"/>
    <w:rsid w:val="00F56DF9"/>
    <w:rsid w:val="00F57E41"/>
    <w:rsid w:val="00F6004A"/>
    <w:rsid w:val="00F648DD"/>
    <w:rsid w:val="00F651C4"/>
    <w:rsid w:val="00F6601E"/>
    <w:rsid w:val="00F66809"/>
    <w:rsid w:val="00F763DE"/>
    <w:rsid w:val="00F7789D"/>
    <w:rsid w:val="00F80CD0"/>
    <w:rsid w:val="00F81ACF"/>
    <w:rsid w:val="00F84909"/>
    <w:rsid w:val="00F9678D"/>
    <w:rsid w:val="00F97A02"/>
    <w:rsid w:val="00FA04EC"/>
    <w:rsid w:val="00FA1449"/>
    <w:rsid w:val="00FA3778"/>
    <w:rsid w:val="00FA564D"/>
    <w:rsid w:val="00FB0FE2"/>
    <w:rsid w:val="00FB2C5F"/>
    <w:rsid w:val="00FB3308"/>
    <w:rsid w:val="00FB6AA6"/>
    <w:rsid w:val="00FC0829"/>
    <w:rsid w:val="00FC352A"/>
    <w:rsid w:val="00FC5D0B"/>
    <w:rsid w:val="00FD5C75"/>
    <w:rsid w:val="00FD7599"/>
    <w:rsid w:val="00FD79E0"/>
    <w:rsid w:val="00FD7AFF"/>
    <w:rsid w:val="00FD7B72"/>
    <w:rsid w:val="00FE1776"/>
    <w:rsid w:val="00FE1C04"/>
    <w:rsid w:val="00FE2744"/>
    <w:rsid w:val="00FF12BF"/>
    <w:rsid w:val="00FF1556"/>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8B314"/>
  <w14:defaultImageDpi w14:val="96"/>
  <w15:docId w15:val="{B84265CC-D338-4396-A7E1-65F8D6E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rPr>
      <w:rFonts w:ascii="Arial" w:hAnsi="Arial" w:cs="Arial"/>
    </w:rPr>
  </w:style>
  <w:style w:type="paragraph" w:styleId="1a">
    <w:name w:val="heading 1"/>
    <w:basedOn w:val="a0"/>
    <w:next w:val="a0"/>
    <w:link w:val="1b"/>
    <w:uiPriority w:val="9"/>
    <w:qFormat/>
    <w:rsid w:val="00B458F6"/>
    <w:pPr>
      <w:keepNext/>
      <w:widowControl/>
      <w:autoSpaceDE/>
      <w:autoSpaceDN/>
      <w:adjustRightInd/>
      <w:spacing w:before="240" w:after="60" w:line="276" w:lineRule="auto"/>
      <w:outlineLvl w:val="0"/>
    </w:pPr>
    <w:rPr>
      <w:rFonts w:ascii="Cambria" w:hAnsi="Cambria" w:cs="Times New Roman"/>
      <w:b/>
      <w:bCs/>
      <w:kern w:val="32"/>
      <w:sz w:val="32"/>
      <w:szCs w:val="32"/>
      <w:lang w:eastAsia="en-US"/>
    </w:rPr>
  </w:style>
  <w:style w:type="paragraph" w:styleId="25">
    <w:name w:val="heading 2"/>
    <w:basedOn w:val="a0"/>
    <w:next w:val="a0"/>
    <w:link w:val="26"/>
    <w:uiPriority w:val="9"/>
    <w:unhideWhenUsed/>
    <w:qFormat/>
    <w:rsid w:val="00BA5D8C"/>
    <w:pPr>
      <w:keepNext/>
      <w:widowControl/>
      <w:autoSpaceDE/>
      <w:autoSpaceDN/>
      <w:adjustRightInd/>
      <w:spacing w:before="240" w:after="60" w:line="276" w:lineRule="auto"/>
      <w:outlineLvl w:val="1"/>
    </w:pPr>
    <w:rPr>
      <w:rFonts w:ascii="Cambria" w:hAnsi="Cambria" w:cs="Times New Roman"/>
      <w:b/>
      <w:bCs/>
      <w:i/>
      <w:iCs/>
      <w:sz w:val="28"/>
      <w:szCs w:val="28"/>
      <w:lang w:eastAsia="en-US"/>
    </w:rPr>
  </w:style>
  <w:style w:type="paragraph" w:styleId="30">
    <w:name w:val="heading 3"/>
    <w:basedOn w:val="a0"/>
    <w:next w:val="a0"/>
    <w:link w:val="31"/>
    <w:uiPriority w:val="9"/>
    <w:unhideWhenUsed/>
    <w:qFormat/>
    <w:rsid w:val="00B8229F"/>
    <w:pPr>
      <w:keepNext/>
      <w:keepLines/>
      <w:widowControl/>
      <w:tabs>
        <w:tab w:val="left" w:pos="1418"/>
      </w:tabs>
      <w:autoSpaceDE/>
      <w:autoSpaceDN/>
      <w:adjustRightInd/>
      <w:spacing w:before="240" w:after="240"/>
      <w:jc w:val="both"/>
      <w:outlineLvl w:val="2"/>
    </w:pPr>
    <w:rPr>
      <w:rFonts w:ascii="Tahoma" w:hAnsi="Tahoma" w:cs="Tahoma"/>
      <w:b/>
      <w:bCs/>
      <w:color w:val="92D050"/>
      <w:sz w:val="22"/>
      <w:szCs w:val="22"/>
      <w:lang w:eastAsia="en-US"/>
    </w:rPr>
  </w:style>
  <w:style w:type="paragraph" w:styleId="40">
    <w:name w:val="heading 4"/>
    <w:basedOn w:val="a0"/>
    <w:next w:val="a0"/>
    <w:link w:val="41"/>
    <w:uiPriority w:val="9"/>
    <w:unhideWhenUsed/>
    <w:qFormat/>
    <w:rsid w:val="00D8086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iPriority w:val="9"/>
    <w:semiHidden/>
    <w:unhideWhenUsed/>
    <w:qFormat/>
    <w:rsid w:val="0052609C"/>
    <w:pPr>
      <w:spacing w:before="240" w:after="60"/>
      <w:outlineLvl w:val="4"/>
    </w:pPr>
    <w:rPr>
      <w:rFonts w:asciiTheme="minorHAnsi" w:eastAsiaTheme="minorEastAsia" w:hAnsiTheme="minorHAnsi" w:cstheme="minorBidi"/>
      <w:b/>
      <w:bCs/>
      <w:i/>
      <w:iCs/>
      <w:sz w:val="26"/>
      <w:szCs w:val="26"/>
    </w:rPr>
  </w:style>
  <w:style w:type="paragraph" w:styleId="90">
    <w:name w:val="heading 9"/>
    <w:basedOn w:val="a0"/>
    <w:next w:val="a0"/>
    <w:link w:val="91"/>
    <w:qFormat/>
    <w:rsid w:val="00D32CE2"/>
    <w:pPr>
      <w:widowControl/>
      <w:autoSpaceDE/>
      <w:autoSpaceDN/>
      <w:adjustRightInd/>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BF484D"/>
    <w:pPr>
      <w:widowControl/>
      <w:autoSpaceDE/>
      <w:autoSpaceDN/>
      <w:adjustRightInd/>
      <w:ind w:firstLine="748"/>
      <w:jc w:val="both"/>
    </w:pPr>
    <w:rPr>
      <w:rFonts w:ascii="Times New Roman" w:hAnsi="Times New Roman" w:cs="Times New Roman"/>
      <w:sz w:val="26"/>
    </w:rPr>
  </w:style>
  <w:style w:type="character" w:customStyle="1" w:styleId="a5">
    <w:name w:val="Основной текст с отступом Знак"/>
    <w:link w:val="a4"/>
    <w:uiPriority w:val="99"/>
    <w:locked/>
    <w:rsid w:val="00BF484D"/>
    <w:rPr>
      <w:rFonts w:eastAsia="Times New Roman" w:hAnsi="Times New Roman" w:cs="Times New Roman"/>
      <w:sz w:val="20"/>
      <w:szCs w:val="20"/>
    </w:rPr>
  </w:style>
  <w:style w:type="paragraph" w:styleId="a6">
    <w:name w:val="List Paragraph"/>
    <w:aliases w:val="Bullet_IRAO,List Paragraph"/>
    <w:basedOn w:val="a0"/>
    <w:link w:val="a7"/>
    <w:uiPriority w:val="34"/>
    <w:qFormat/>
    <w:rsid w:val="00C8276F"/>
    <w:pPr>
      <w:widowControl/>
      <w:autoSpaceDE/>
      <w:autoSpaceDN/>
      <w:adjustRightInd/>
      <w:ind w:left="720"/>
      <w:contextualSpacing/>
    </w:pPr>
    <w:rPr>
      <w:rFonts w:ascii="Times New Roman" w:hAnsi="Times New Roman" w:cs="Times New Roman"/>
      <w:sz w:val="24"/>
      <w:szCs w:val="24"/>
    </w:rPr>
  </w:style>
  <w:style w:type="paragraph" w:styleId="a8">
    <w:name w:val="header"/>
    <w:basedOn w:val="a0"/>
    <w:link w:val="a9"/>
    <w:uiPriority w:val="99"/>
    <w:unhideWhenUsed/>
    <w:rsid w:val="003651F7"/>
    <w:pPr>
      <w:tabs>
        <w:tab w:val="center" w:pos="4677"/>
        <w:tab w:val="right" w:pos="9355"/>
      </w:tabs>
    </w:pPr>
  </w:style>
  <w:style w:type="character" w:customStyle="1" w:styleId="a9">
    <w:name w:val="Верхний колонтитул Знак"/>
    <w:link w:val="a8"/>
    <w:uiPriority w:val="99"/>
    <w:rsid w:val="003651F7"/>
    <w:rPr>
      <w:rFonts w:ascii="Arial" w:hAnsi="Arial" w:cs="Arial"/>
      <w:sz w:val="20"/>
      <w:szCs w:val="20"/>
    </w:rPr>
  </w:style>
  <w:style w:type="paragraph" w:styleId="aa">
    <w:name w:val="footer"/>
    <w:basedOn w:val="a0"/>
    <w:link w:val="ab"/>
    <w:uiPriority w:val="99"/>
    <w:unhideWhenUsed/>
    <w:rsid w:val="003651F7"/>
    <w:pPr>
      <w:tabs>
        <w:tab w:val="center" w:pos="4677"/>
        <w:tab w:val="right" w:pos="9355"/>
      </w:tabs>
    </w:pPr>
  </w:style>
  <w:style w:type="character" w:customStyle="1" w:styleId="ab">
    <w:name w:val="Нижний колонтитул Знак"/>
    <w:link w:val="aa"/>
    <w:uiPriority w:val="99"/>
    <w:rsid w:val="003651F7"/>
    <w:rPr>
      <w:rFonts w:ascii="Arial" w:hAnsi="Arial" w:cs="Arial"/>
      <w:sz w:val="20"/>
      <w:szCs w:val="20"/>
    </w:rPr>
  </w:style>
  <w:style w:type="character" w:customStyle="1" w:styleId="1b">
    <w:name w:val="Заголовок 1 Знак"/>
    <w:basedOn w:val="a1"/>
    <w:link w:val="1a"/>
    <w:uiPriority w:val="9"/>
    <w:rsid w:val="00B458F6"/>
    <w:rPr>
      <w:rFonts w:ascii="Cambria" w:hAnsi="Cambria"/>
      <w:b/>
      <w:bCs/>
      <w:kern w:val="32"/>
      <w:sz w:val="32"/>
      <w:szCs w:val="32"/>
      <w:lang w:eastAsia="en-US"/>
    </w:rPr>
  </w:style>
  <w:style w:type="paragraph" w:styleId="1c">
    <w:name w:val="toc 1"/>
    <w:basedOn w:val="a0"/>
    <w:next w:val="a0"/>
    <w:autoRedefine/>
    <w:uiPriority w:val="39"/>
    <w:unhideWhenUsed/>
    <w:rsid w:val="00404EA8"/>
    <w:pPr>
      <w:widowControl/>
      <w:tabs>
        <w:tab w:val="left" w:pos="567"/>
        <w:tab w:val="right" w:leader="dot" w:pos="9630"/>
      </w:tabs>
      <w:spacing w:line="360" w:lineRule="auto"/>
      <w:ind w:left="567" w:hanging="567"/>
    </w:pPr>
  </w:style>
  <w:style w:type="character" w:styleId="ac">
    <w:name w:val="Hyperlink"/>
    <w:uiPriority w:val="99"/>
    <w:unhideWhenUsed/>
    <w:rsid w:val="00B37120"/>
    <w:rPr>
      <w:color w:val="0000FF"/>
      <w:u w:val="single"/>
    </w:rPr>
  </w:style>
  <w:style w:type="paragraph" w:styleId="32">
    <w:name w:val="Body Text Indent 3"/>
    <w:basedOn w:val="a0"/>
    <w:link w:val="33"/>
    <w:uiPriority w:val="99"/>
    <w:semiHidden/>
    <w:unhideWhenUsed/>
    <w:rsid w:val="00A707EF"/>
    <w:pPr>
      <w:spacing w:after="120"/>
      <w:ind w:left="283"/>
    </w:pPr>
    <w:rPr>
      <w:sz w:val="16"/>
      <w:szCs w:val="16"/>
    </w:rPr>
  </w:style>
  <w:style w:type="character" w:customStyle="1" w:styleId="33">
    <w:name w:val="Основной текст с отступом 3 Знак"/>
    <w:basedOn w:val="a1"/>
    <w:link w:val="32"/>
    <w:uiPriority w:val="99"/>
    <w:semiHidden/>
    <w:rsid w:val="00A707EF"/>
    <w:rPr>
      <w:rFonts w:ascii="Arial" w:hAnsi="Arial" w:cs="Arial"/>
      <w:sz w:val="16"/>
      <w:szCs w:val="16"/>
    </w:rPr>
  </w:style>
  <w:style w:type="table" w:styleId="ad">
    <w:name w:val="Table Grid"/>
    <w:basedOn w:val="a2"/>
    <w:uiPriority w:val="59"/>
    <w:rsid w:val="00A707EF"/>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3">
    <w:name w:val="toc 5"/>
    <w:basedOn w:val="a0"/>
    <w:next w:val="a0"/>
    <w:autoRedefine/>
    <w:uiPriority w:val="39"/>
    <w:unhideWhenUsed/>
    <w:rsid w:val="00E4773A"/>
    <w:pPr>
      <w:ind w:left="800"/>
    </w:pPr>
  </w:style>
  <w:style w:type="paragraph" w:styleId="27">
    <w:name w:val="Body Text 2"/>
    <w:basedOn w:val="a0"/>
    <w:link w:val="28"/>
    <w:uiPriority w:val="99"/>
    <w:semiHidden/>
    <w:unhideWhenUsed/>
    <w:rsid w:val="00E4773A"/>
    <w:pPr>
      <w:spacing w:after="120" w:line="480" w:lineRule="auto"/>
    </w:pPr>
  </w:style>
  <w:style w:type="character" w:customStyle="1" w:styleId="28">
    <w:name w:val="Основной текст 2 Знак"/>
    <w:basedOn w:val="a1"/>
    <w:link w:val="27"/>
    <w:uiPriority w:val="99"/>
    <w:semiHidden/>
    <w:rsid w:val="00E4773A"/>
    <w:rPr>
      <w:rFonts w:ascii="Arial" w:hAnsi="Arial" w:cs="Arial"/>
    </w:rPr>
  </w:style>
  <w:style w:type="character" w:customStyle="1" w:styleId="52">
    <w:name w:val="Заголовок 5 Знак"/>
    <w:basedOn w:val="a1"/>
    <w:link w:val="51"/>
    <w:uiPriority w:val="9"/>
    <w:semiHidden/>
    <w:rsid w:val="0052609C"/>
    <w:rPr>
      <w:rFonts w:asciiTheme="minorHAnsi" w:eastAsiaTheme="minorEastAsia" w:hAnsiTheme="minorHAnsi" w:cstheme="minorBidi"/>
      <w:b/>
      <w:bCs/>
      <w:i/>
      <w:iCs/>
      <w:sz w:val="26"/>
      <w:szCs w:val="26"/>
    </w:rPr>
  </w:style>
  <w:style w:type="table" w:customStyle="1" w:styleId="1d">
    <w:name w:val="Сетка таблицы1"/>
    <w:basedOn w:val="a2"/>
    <w:next w:val="ad"/>
    <w:uiPriority w:val="59"/>
    <w:rsid w:val="0052609C"/>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d"/>
    <w:uiPriority w:val="59"/>
    <w:rsid w:val="0052609C"/>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784479"/>
    <w:rPr>
      <w:rFonts w:ascii="Tahoma" w:hAnsi="Tahoma" w:cs="Tahoma"/>
      <w:sz w:val="16"/>
      <w:szCs w:val="16"/>
    </w:rPr>
  </w:style>
  <w:style w:type="character" w:customStyle="1" w:styleId="af">
    <w:name w:val="Текст выноски Знак"/>
    <w:basedOn w:val="a1"/>
    <w:link w:val="ae"/>
    <w:uiPriority w:val="99"/>
    <w:semiHidden/>
    <w:rsid w:val="00784479"/>
    <w:rPr>
      <w:rFonts w:ascii="Tahoma" w:hAnsi="Tahoma" w:cs="Tahoma"/>
      <w:sz w:val="16"/>
      <w:szCs w:val="16"/>
    </w:rPr>
  </w:style>
  <w:style w:type="character" w:customStyle="1" w:styleId="26">
    <w:name w:val="Заголовок 2 Знак"/>
    <w:basedOn w:val="a1"/>
    <w:link w:val="25"/>
    <w:uiPriority w:val="9"/>
    <w:rsid w:val="00BA5D8C"/>
    <w:rPr>
      <w:rFonts w:ascii="Cambria" w:hAnsi="Cambria"/>
      <w:b/>
      <w:bCs/>
      <w:i/>
      <w:iCs/>
      <w:sz w:val="28"/>
      <w:szCs w:val="28"/>
      <w:lang w:eastAsia="en-US"/>
    </w:rPr>
  </w:style>
  <w:style w:type="paragraph" w:styleId="2a">
    <w:name w:val="toc 2"/>
    <w:basedOn w:val="a0"/>
    <w:next w:val="a0"/>
    <w:autoRedefine/>
    <w:uiPriority w:val="39"/>
    <w:unhideWhenUsed/>
    <w:rsid w:val="006A32A1"/>
    <w:pPr>
      <w:spacing w:after="100"/>
      <w:ind w:left="200"/>
    </w:pPr>
  </w:style>
  <w:style w:type="character" w:customStyle="1" w:styleId="af0">
    <w:name w:val="Цветовое выделение"/>
    <w:uiPriority w:val="99"/>
    <w:rsid w:val="00554BA2"/>
    <w:rPr>
      <w:b/>
      <w:color w:val="000080"/>
    </w:rPr>
  </w:style>
  <w:style w:type="paragraph" w:customStyle="1" w:styleId="af1">
    <w:name w:val="Таблицы (моноширинный)"/>
    <w:basedOn w:val="a0"/>
    <w:next w:val="a0"/>
    <w:uiPriority w:val="99"/>
    <w:rsid w:val="00554BA2"/>
    <w:pPr>
      <w:jc w:val="both"/>
    </w:pPr>
    <w:rPr>
      <w:rFonts w:ascii="Courier New" w:eastAsiaTheme="minorEastAsia" w:hAnsi="Courier New" w:cs="Courier New"/>
      <w:sz w:val="24"/>
      <w:szCs w:val="24"/>
    </w:rPr>
  </w:style>
  <w:style w:type="paragraph" w:styleId="34">
    <w:name w:val="Body Text 3"/>
    <w:basedOn w:val="a0"/>
    <w:link w:val="35"/>
    <w:uiPriority w:val="99"/>
    <w:semiHidden/>
    <w:unhideWhenUsed/>
    <w:rsid w:val="00A1082B"/>
    <w:pPr>
      <w:spacing w:after="120"/>
    </w:pPr>
    <w:rPr>
      <w:sz w:val="16"/>
      <w:szCs w:val="16"/>
    </w:rPr>
  </w:style>
  <w:style w:type="character" w:customStyle="1" w:styleId="35">
    <w:name w:val="Основной текст 3 Знак"/>
    <w:basedOn w:val="a1"/>
    <w:link w:val="34"/>
    <w:uiPriority w:val="99"/>
    <w:semiHidden/>
    <w:rsid w:val="00A1082B"/>
    <w:rPr>
      <w:rFonts w:ascii="Arial" w:hAnsi="Arial" w:cs="Arial"/>
      <w:sz w:val="16"/>
      <w:szCs w:val="16"/>
    </w:rPr>
  </w:style>
  <w:style w:type="paragraph" w:styleId="af2">
    <w:name w:val="Title"/>
    <w:basedOn w:val="a0"/>
    <w:link w:val="af3"/>
    <w:qFormat/>
    <w:rsid w:val="00A1082B"/>
    <w:pPr>
      <w:widowControl/>
      <w:autoSpaceDE/>
      <w:autoSpaceDN/>
      <w:adjustRightInd/>
      <w:jc w:val="center"/>
    </w:pPr>
    <w:rPr>
      <w:rFonts w:ascii="Times New Roman" w:hAnsi="Times New Roman" w:cs="Times New Roman"/>
      <w:b/>
      <w:sz w:val="28"/>
    </w:rPr>
  </w:style>
  <w:style w:type="character" w:customStyle="1" w:styleId="af3">
    <w:name w:val="Название Знак"/>
    <w:basedOn w:val="a1"/>
    <w:link w:val="af2"/>
    <w:rsid w:val="00A1082B"/>
    <w:rPr>
      <w:rFonts w:hAnsi="Times New Roman"/>
      <w:b/>
      <w:sz w:val="28"/>
    </w:rPr>
  </w:style>
  <w:style w:type="paragraph" w:customStyle="1" w:styleId="xl25">
    <w:name w:val="xl25"/>
    <w:basedOn w:val="a0"/>
    <w:rsid w:val="00A1082B"/>
    <w:pPr>
      <w:widowControl/>
      <w:autoSpaceDE/>
      <w:autoSpaceDN/>
      <w:adjustRightInd/>
      <w:spacing w:before="100" w:beforeAutospacing="1" w:after="100" w:afterAutospacing="1"/>
      <w:jc w:val="center"/>
      <w:textAlignment w:val="top"/>
    </w:pPr>
    <w:rPr>
      <w:rFonts w:ascii="Times New Roman" w:eastAsia="Arial Unicode MS" w:hAnsi="Times New Roman" w:cs="Times New Roman"/>
      <w:sz w:val="28"/>
      <w:szCs w:val="28"/>
    </w:rPr>
  </w:style>
  <w:style w:type="character" w:customStyle="1" w:styleId="af4">
    <w:name w:val="Гипертекстовая ссылка"/>
    <w:basedOn w:val="af0"/>
    <w:uiPriority w:val="99"/>
    <w:rsid w:val="004B64C3"/>
    <w:rPr>
      <w:rFonts w:cs="Times New Roman"/>
      <w:b w:val="0"/>
      <w:color w:val="008000"/>
    </w:rPr>
  </w:style>
  <w:style w:type="paragraph" w:customStyle="1" w:styleId="ConsPlusNormal">
    <w:name w:val="ConsPlusNormal"/>
    <w:rsid w:val="000B4C0B"/>
    <w:pPr>
      <w:widowControl w:val="0"/>
      <w:autoSpaceDE w:val="0"/>
      <w:autoSpaceDN w:val="0"/>
    </w:pPr>
    <w:rPr>
      <w:rFonts w:ascii="Tahoma" w:hAnsi="Tahoma" w:cs="Tahoma"/>
      <w:sz w:val="22"/>
    </w:rPr>
  </w:style>
  <w:style w:type="paragraph" w:customStyle="1" w:styleId="ConsPlusTitle">
    <w:name w:val="ConsPlusTitle"/>
    <w:rsid w:val="000B4C0B"/>
    <w:pPr>
      <w:widowControl w:val="0"/>
      <w:autoSpaceDE w:val="0"/>
      <w:autoSpaceDN w:val="0"/>
    </w:pPr>
    <w:rPr>
      <w:rFonts w:ascii="Tahoma" w:hAnsi="Tahoma" w:cs="Tahoma"/>
      <w:b/>
      <w:sz w:val="22"/>
    </w:rPr>
  </w:style>
  <w:style w:type="paragraph" w:customStyle="1" w:styleId="ConsPlusTitlePage">
    <w:name w:val="ConsPlusTitlePage"/>
    <w:rsid w:val="000B4C0B"/>
    <w:pPr>
      <w:widowControl w:val="0"/>
      <w:autoSpaceDE w:val="0"/>
      <w:autoSpaceDN w:val="0"/>
    </w:pPr>
    <w:rPr>
      <w:rFonts w:ascii="Tahoma" w:hAnsi="Tahoma" w:cs="Tahoma"/>
    </w:rPr>
  </w:style>
  <w:style w:type="character" w:customStyle="1" w:styleId="91">
    <w:name w:val="Заголовок 9 Знак"/>
    <w:basedOn w:val="a1"/>
    <w:link w:val="90"/>
    <w:rsid w:val="00D32CE2"/>
    <w:rPr>
      <w:rFonts w:ascii="Arial" w:hAnsi="Arial" w:cs="Arial"/>
      <w:sz w:val="22"/>
      <w:szCs w:val="22"/>
    </w:rPr>
  </w:style>
  <w:style w:type="character" w:styleId="af5">
    <w:name w:val="annotation reference"/>
    <w:basedOn w:val="a1"/>
    <w:uiPriority w:val="99"/>
    <w:semiHidden/>
    <w:unhideWhenUsed/>
    <w:rsid w:val="003A1CAC"/>
    <w:rPr>
      <w:sz w:val="16"/>
      <w:szCs w:val="16"/>
    </w:rPr>
  </w:style>
  <w:style w:type="paragraph" w:styleId="af6">
    <w:name w:val="annotation text"/>
    <w:basedOn w:val="a0"/>
    <w:link w:val="af7"/>
    <w:uiPriority w:val="99"/>
    <w:semiHidden/>
    <w:unhideWhenUsed/>
    <w:rsid w:val="003A1CAC"/>
  </w:style>
  <w:style w:type="character" w:customStyle="1" w:styleId="af7">
    <w:name w:val="Текст примечания Знак"/>
    <w:basedOn w:val="a1"/>
    <w:link w:val="af6"/>
    <w:uiPriority w:val="99"/>
    <w:semiHidden/>
    <w:rsid w:val="003A1CAC"/>
    <w:rPr>
      <w:rFonts w:ascii="Arial" w:hAnsi="Arial" w:cs="Arial"/>
    </w:rPr>
  </w:style>
  <w:style w:type="paragraph" w:styleId="af8">
    <w:name w:val="annotation subject"/>
    <w:basedOn w:val="af6"/>
    <w:next w:val="af6"/>
    <w:link w:val="af9"/>
    <w:uiPriority w:val="99"/>
    <w:semiHidden/>
    <w:unhideWhenUsed/>
    <w:rsid w:val="003A1CAC"/>
    <w:rPr>
      <w:b/>
      <w:bCs/>
    </w:rPr>
  </w:style>
  <w:style w:type="character" w:customStyle="1" w:styleId="af9">
    <w:name w:val="Тема примечания Знак"/>
    <w:basedOn w:val="af7"/>
    <w:link w:val="af8"/>
    <w:uiPriority w:val="99"/>
    <w:semiHidden/>
    <w:rsid w:val="003A1CAC"/>
    <w:rPr>
      <w:rFonts w:ascii="Arial" w:hAnsi="Arial" w:cs="Arial"/>
      <w:b/>
      <w:bCs/>
    </w:rPr>
  </w:style>
  <w:style w:type="character" w:customStyle="1" w:styleId="31">
    <w:name w:val="Заголовок 3 Знак"/>
    <w:basedOn w:val="a1"/>
    <w:link w:val="30"/>
    <w:uiPriority w:val="9"/>
    <w:rsid w:val="00B8229F"/>
    <w:rPr>
      <w:rFonts w:ascii="Tahoma" w:hAnsi="Tahoma" w:cs="Tahoma"/>
      <w:b/>
      <w:bCs/>
      <w:color w:val="92D050"/>
      <w:sz w:val="22"/>
      <w:szCs w:val="22"/>
      <w:lang w:eastAsia="en-US"/>
    </w:rPr>
  </w:style>
  <w:style w:type="character" w:customStyle="1" w:styleId="41">
    <w:name w:val="Заголовок 4 Знак"/>
    <w:basedOn w:val="a1"/>
    <w:link w:val="40"/>
    <w:uiPriority w:val="9"/>
    <w:rsid w:val="00D8086D"/>
    <w:rPr>
      <w:rFonts w:asciiTheme="majorHAnsi" w:eastAsiaTheme="majorEastAsia" w:hAnsiTheme="majorHAnsi" w:cstheme="majorBidi"/>
      <w:b/>
      <w:bCs/>
      <w:i/>
      <w:iCs/>
      <w:color w:val="4F81BD" w:themeColor="accent1"/>
    </w:rPr>
  </w:style>
  <w:style w:type="numbering" w:customStyle="1" w:styleId="1">
    <w:name w:val="Стиль1"/>
    <w:uiPriority w:val="99"/>
    <w:rsid w:val="003206C7"/>
    <w:pPr>
      <w:numPr>
        <w:numId w:val="4"/>
      </w:numPr>
    </w:pPr>
  </w:style>
  <w:style w:type="numbering" w:customStyle="1" w:styleId="2">
    <w:name w:val="Стиль2"/>
    <w:uiPriority w:val="99"/>
    <w:rsid w:val="00437866"/>
    <w:pPr>
      <w:numPr>
        <w:numId w:val="5"/>
      </w:numPr>
    </w:pPr>
  </w:style>
  <w:style w:type="character" w:styleId="afa">
    <w:name w:val="page number"/>
    <w:rsid w:val="004E17A6"/>
    <w:rPr>
      <w:rFonts w:ascii="Times New Roman" w:hAnsi="Times New Roman"/>
    </w:rPr>
  </w:style>
  <w:style w:type="paragraph" w:customStyle="1" w:styleId="ConsPlusNonformat">
    <w:name w:val="ConsPlusNonformat"/>
    <w:uiPriority w:val="99"/>
    <w:rsid w:val="00697EB2"/>
    <w:pPr>
      <w:widowControl w:val="0"/>
      <w:autoSpaceDE w:val="0"/>
      <w:autoSpaceDN w:val="0"/>
      <w:adjustRightInd w:val="0"/>
    </w:pPr>
    <w:rPr>
      <w:rFonts w:ascii="Courier New" w:eastAsiaTheme="minorEastAsia" w:hAnsi="Courier New" w:cs="Courier New"/>
    </w:rPr>
  </w:style>
  <w:style w:type="paragraph" w:styleId="a">
    <w:name w:val="List Bullet"/>
    <w:basedOn w:val="a0"/>
    <w:autoRedefine/>
    <w:rsid w:val="00966E5B"/>
    <w:pPr>
      <w:widowControl/>
      <w:numPr>
        <w:numId w:val="6"/>
      </w:numPr>
      <w:autoSpaceDE/>
      <w:autoSpaceDN/>
      <w:adjustRightInd/>
    </w:pPr>
    <w:rPr>
      <w:rFonts w:ascii="Times New Roman" w:hAnsi="Times New Roman" w:cs="Times New Roman"/>
      <w:sz w:val="24"/>
      <w:lang w:val="en-US"/>
    </w:rPr>
  </w:style>
  <w:style w:type="paragraph" w:styleId="5">
    <w:name w:val="List Bullet 5"/>
    <w:basedOn w:val="a0"/>
    <w:uiPriority w:val="99"/>
    <w:semiHidden/>
    <w:unhideWhenUsed/>
    <w:rsid w:val="006167BA"/>
    <w:pPr>
      <w:numPr>
        <w:numId w:val="7"/>
      </w:numPr>
      <w:contextualSpacing/>
    </w:pPr>
  </w:style>
  <w:style w:type="character" w:customStyle="1" w:styleId="a7">
    <w:name w:val="Абзац списка Знак"/>
    <w:aliases w:val="Bullet_IRAO Знак,List Paragraph Знак"/>
    <w:link w:val="a6"/>
    <w:uiPriority w:val="34"/>
    <w:locked/>
    <w:rsid w:val="006167BA"/>
    <w:rPr>
      <w:rFonts w:hAnsi="Times New Roman"/>
      <w:sz w:val="24"/>
      <w:szCs w:val="24"/>
    </w:rPr>
  </w:style>
  <w:style w:type="character" w:styleId="afb">
    <w:name w:val="Strong"/>
    <w:basedOn w:val="a1"/>
    <w:uiPriority w:val="22"/>
    <w:qFormat/>
    <w:rsid w:val="00F00DBE"/>
    <w:rPr>
      <w:b/>
      <w:bCs/>
    </w:rPr>
  </w:style>
  <w:style w:type="paragraph" w:styleId="36">
    <w:name w:val="toc 3"/>
    <w:basedOn w:val="a0"/>
    <w:next w:val="a0"/>
    <w:autoRedefine/>
    <w:uiPriority w:val="39"/>
    <w:unhideWhenUsed/>
    <w:rsid w:val="00F515AF"/>
    <w:pPr>
      <w:spacing w:after="100"/>
      <w:ind w:left="400"/>
    </w:pPr>
  </w:style>
  <w:style w:type="paragraph" w:styleId="afc">
    <w:name w:val="footnote text"/>
    <w:basedOn w:val="a0"/>
    <w:link w:val="afd"/>
    <w:uiPriority w:val="99"/>
    <w:semiHidden/>
    <w:unhideWhenUsed/>
    <w:rsid w:val="00396589"/>
    <w:pPr>
      <w:widowControl/>
      <w:autoSpaceDE/>
      <w:autoSpaceDN/>
      <w:adjustRightInd/>
    </w:pPr>
    <w:rPr>
      <w:rFonts w:ascii="Calibri" w:eastAsia="Calibri" w:hAnsi="Calibri" w:cs="Times New Roman"/>
      <w:lang w:eastAsia="en-US"/>
    </w:rPr>
  </w:style>
  <w:style w:type="character" w:customStyle="1" w:styleId="afd">
    <w:name w:val="Текст сноски Знак"/>
    <w:basedOn w:val="a1"/>
    <w:link w:val="afc"/>
    <w:uiPriority w:val="99"/>
    <w:semiHidden/>
    <w:rsid w:val="00396589"/>
    <w:rPr>
      <w:rFonts w:ascii="Calibri" w:eastAsia="Calibri"/>
      <w:lang w:eastAsia="en-US"/>
    </w:rPr>
  </w:style>
  <w:style w:type="character" w:styleId="afe">
    <w:name w:val="footnote reference"/>
    <w:basedOn w:val="a1"/>
    <w:uiPriority w:val="99"/>
    <w:semiHidden/>
    <w:unhideWhenUsed/>
    <w:rsid w:val="00396589"/>
    <w:rPr>
      <w:vertAlign w:val="superscript"/>
    </w:rPr>
  </w:style>
  <w:style w:type="table" w:customStyle="1" w:styleId="37">
    <w:name w:val="Сетка таблицы3"/>
    <w:basedOn w:val="a2"/>
    <w:next w:val="ad"/>
    <w:uiPriority w:val="59"/>
    <w:rsid w:val="003965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36081F"/>
    <w:pPr>
      <w:numPr>
        <w:numId w:val="17"/>
      </w:numPr>
    </w:pPr>
  </w:style>
  <w:style w:type="numbering" w:customStyle="1" w:styleId="4">
    <w:name w:val="Стиль4"/>
    <w:uiPriority w:val="99"/>
    <w:rsid w:val="0036081F"/>
    <w:pPr>
      <w:numPr>
        <w:numId w:val="19"/>
      </w:numPr>
    </w:pPr>
  </w:style>
  <w:style w:type="numbering" w:customStyle="1" w:styleId="50">
    <w:name w:val="Стиль5"/>
    <w:uiPriority w:val="99"/>
    <w:rsid w:val="0036081F"/>
    <w:pPr>
      <w:numPr>
        <w:numId w:val="22"/>
      </w:numPr>
    </w:pPr>
  </w:style>
  <w:style w:type="numbering" w:customStyle="1" w:styleId="6">
    <w:name w:val="Стиль6"/>
    <w:uiPriority w:val="99"/>
    <w:rsid w:val="0036081F"/>
    <w:pPr>
      <w:numPr>
        <w:numId w:val="23"/>
      </w:numPr>
    </w:pPr>
  </w:style>
  <w:style w:type="numbering" w:customStyle="1" w:styleId="7">
    <w:name w:val="Стиль7"/>
    <w:uiPriority w:val="99"/>
    <w:rsid w:val="0036081F"/>
    <w:pPr>
      <w:numPr>
        <w:numId w:val="25"/>
      </w:numPr>
    </w:pPr>
  </w:style>
  <w:style w:type="numbering" w:customStyle="1" w:styleId="8">
    <w:name w:val="Стиль8"/>
    <w:uiPriority w:val="99"/>
    <w:rsid w:val="0036081F"/>
    <w:pPr>
      <w:numPr>
        <w:numId w:val="27"/>
      </w:numPr>
    </w:pPr>
  </w:style>
  <w:style w:type="numbering" w:customStyle="1" w:styleId="9">
    <w:name w:val="Стиль9"/>
    <w:uiPriority w:val="99"/>
    <w:rsid w:val="00373E46"/>
    <w:pPr>
      <w:numPr>
        <w:numId w:val="29"/>
      </w:numPr>
    </w:pPr>
  </w:style>
  <w:style w:type="numbering" w:customStyle="1" w:styleId="10">
    <w:name w:val="Стиль10"/>
    <w:uiPriority w:val="99"/>
    <w:rsid w:val="00373E46"/>
    <w:pPr>
      <w:numPr>
        <w:numId w:val="31"/>
      </w:numPr>
    </w:pPr>
  </w:style>
  <w:style w:type="numbering" w:customStyle="1" w:styleId="11">
    <w:name w:val="Стиль11"/>
    <w:uiPriority w:val="99"/>
    <w:rsid w:val="00373E46"/>
    <w:pPr>
      <w:numPr>
        <w:numId w:val="32"/>
      </w:numPr>
    </w:pPr>
  </w:style>
  <w:style w:type="numbering" w:customStyle="1" w:styleId="12">
    <w:name w:val="Стиль12"/>
    <w:uiPriority w:val="99"/>
    <w:rsid w:val="00373E46"/>
    <w:pPr>
      <w:numPr>
        <w:numId w:val="34"/>
      </w:numPr>
    </w:pPr>
  </w:style>
  <w:style w:type="numbering" w:customStyle="1" w:styleId="13">
    <w:name w:val="Стиль13"/>
    <w:uiPriority w:val="99"/>
    <w:rsid w:val="00373E46"/>
    <w:pPr>
      <w:numPr>
        <w:numId w:val="36"/>
      </w:numPr>
    </w:pPr>
  </w:style>
  <w:style w:type="numbering" w:customStyle="1" w:styleId="14">
    <w:name w:val="Стиль14"/>
    <w:uiPriority w:val="99"/>
    <w:rsid w:val="00373E46"/>
    <w:pPr>
      <w:numPr>
        <w:numId w:val="38"/>
      </w:numPr>
    </w:pPr>
  </w:style>
  <w:style w:type="numbering" w:customStyle="1" w:styleId="15">
    <w:name w:val="Стиль15"/>
    <w:uiPriority w:val="99"/>
    <w:rsid w:val="00373E46"/>
    <w:pPr>
      <w:numPr>
        <w:numId w:val="40"/>
      </w:numPr>
    </w:pPr>
  </w:style>
  <w:style w:type="numbering" w:customStyle="1" w:styleId="16">
    <w:name w:val="Стиль16"/>
    <w:uiPriority w:val="99"/>
    <w:rsid w:val="00373E46"/>
    <w:pPr>
      <w:numPr>
        <w:numId w:val="42"/>
      </w:numPr>
    </w:pPr>
  </w:style>
  <w:style w:type="numbering" w:customStyle="1" w:styleId="17">
    <w:name w:val="Стиль17"/>
    <w:uiPriority w:val="99"/>
    <w:rsid w:val="00573C9A"/>
    <w:pPr>
      <w:numPr>
        <w:numId w:val="44"/>
      </w:numPr>
    </w:pPr>
  </w:style>
  <w:style w:type="numbering" w:customStyle="1" w:styleId="18">
    <w:name w:val="Стиль18"/>
    <w:uiPriority w:val="99"/>
    <w:rsid w:val="00573C9A"/>
    <w:pPr>
      <w:numPr>
        <w:numId w:val="46"/>
      </w:numPr>
    </w:pPr>
  </w:style>
  <w:style w:type="numbering" w:customStyle="1" w:styleId="19">
    <w:name w:val="Стиль19"/>
    <w:uiPriority w:val="99"/>
    <w:rsid w:val="00573C9A"/>
    <w:pPr>
      <w:numPr>
        <w:numId w:val="48"/>
      </w:numPr>
    </w:pPr>
  </w:style>
  <w:style w:type="numbering" w:customStyle="1" w:styleId="20">
    <w:name w:val="Стиль20"/>
    <w:uiPriority w:val="99"/>
    <w:rsid w:val="00573C9A"/>
    <w:pPr>
      <w:numPr>
        <w:numId w:val="50"/>
      </w:numPr>
    </w:pPr>
  </w:style>
  <w:style w:type="numbering" w:customStyle="1" w:styleId="21">
    <w:name w:val="Стиль21"/>
    <w:uiPriority w:val="99"/>
    <w:rsid w:val="00573C9A"/>
    <w:pPr>
      <w:numPr>
        <w:numId w:val="52"/>
      </w:numPr>
    </w:pPr>
  </w:style>
  <w:style w:type="numbering" w:customStyle="1" w:styleId="22">
    <w:name w:val="Стиль22"/>
    <w:uiPriority w:val="99"/>
    <w:rsid w:val="00573C9A"/>
    <w:pPr>
      <w:numPr>
        <w:numId w:val="54"/>
      </w:numPr>
    </w:pPr>
  </w:style>
  <w:style w:type="numbering" w:customStyle="1" w:styleId="23">
    <w:name w:val="Стиль23"/>
    <w:uiPriority w:val="99"/>
    <w:rsid w:val="00D83059"/>
    <w:pPr>
      <w:numPr>
        <w:numId w:val="56"/>
      </w:numPr>
    </w:pPr>
  </w:style>
  <w:style w:type="numbering" w:customStyle="1" w:styleId="24">
    <w:name w:val="Стиль24"/>
    <w:uiPriority w:val="99"/>
    <w:rsid w:val="005408A2"/>
    <w:pPr>
      <w:numPr>
        <w:numId w:val="58"/>
      </w:numPr>
    </w:pPr>
  </w:style>
  <w:style w:type="paragraph" w:styleId="aff">
    <w:name w:val="Revision"/>
    <w:hidden/>
    <w:uiPriority w:val="99"/>
    <w:semiHidden/>
    <w:rsid w:val="00AF669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568">
      <w:bodyDiv w:val="1"/>
      <w:marLeft w:val="0"/>
      <w:marRight w:val="0"/>
      <w:marTop w:val="0"/>
      <w:marBottom w:val="0"/>
      <w:divBdr>
        <w:top w:val="none" w:sz="0" w:space="0" w:color="auto"/>
        <w:left w:val="none" w:sz="0" w:space="0" w:color="auto"/>
        <w:bottom w:val="none" w:sz="0" w:space="0" w:color="auto"/>
        <w:right w:val="none" w:sz="0" w:space="0" w:color="auto"/>
      </w:divBdr>
    </w:div>
    <w:div w:id="223954667">
      <w:bodyDiv w:val="1"/>
      <w:marLeft w:val="0"/>
      <w:marRight w:val="0"/>
      <w:marTop w:val="0"/>
      <w:marBottom w:val="0"/>
      <w:divBdr>
        <w:top w:val="none" w:sz="0" w:space="0" w:color="auto"/>
        <w:left w:val="none" w:sz="0" w:space="0" w:color="auto"/>
        <w:bottom w:val="none" w:sz="0" w:space="0" w:color="auto"/>
        <w:right w:val="none" w:sz="0" w:space="0" w:color="auto"/>
      </w:divBdr>
    </w:div>
    <w:div w:id="339238487">
      <w:marLeft w:val="0"/>
      <w:marRight w:val="0"/>
      <w:marTop w:val="0"/>
      <w:marBottom w:val="0"/>
      <w:divBdr>
        <w:top w:val="none" w:sz="0" w:space="0" w:color="auto"/>
        <w:left w:val="none" w:sz="0" w:space="0" w:color="auto"/>
        <w:bottom w:val="none" w:sz="0" w:space="0" w:color="auto"/>
        <w:right w:val="none" w:sz="0" w:space="0" w:color="auto"/>
      </w:divBdr>
    </w:div>
    <w:div w:id="724570002">
      <w:bodyDiv w:val="1"/>
      <w:marLeft w:val="0"/>
      <w:marRight w:val="0"/>
      <w:marTop w:val="0"/>
      <w:marBottom w:val="0"/>
      <w:divBdr>
        <w:top w:val="none" w:sz="0" w:space="0" w:color="auto"/>
        <w:left w:val="none" w:sz="0" w:space="0" w:color="auto"/>
        <w:bottom w:val="none" w:sz="0" w:space="0" w:color="auto"/>
        <w:right w:val="none" w:sz="0" w:space="0" w:color="auto"/>
      </w:divBdr>
    </w:div>
    <w:div w:id="803423316">
      <w:bodyDiv w:val="1"/>
      <w:marLeft w:val="0"/>
      <w:marRight w:val="0"/>
      <w:marTop w:val="0"/>
      <w:marBottom w:val="0"/>
      <w:divBdr>
        <w:top w:val="none" w:sz="0" w:space="0" w:color="auto"/>
        <w:left w:val="none" w:sz="0" w:space="0" w:color="auto"/>
        <w:bottom w:val="none" w:sz="0" w:space="0" w:color="auto"/>
        <w:right w:val="none" w:sz="0" w:space="0" w:color="auto"/>
      </w:divBdr>
    </w:div>
    <w:div w:id="812722816">
      <w:bodyDiv w:val="1"/>
      <w:marLeft w:val="0"/>
      <w:marRight w:val="0"/>
      <w:marTop w:val="0"/>
      <w:marBottom w:val="0"/>
      <w:divBdr>
        <w:top w:val="none" w:sz="0" w:space="0" w:color="auto"/>
        <w:left w:val="none" w:sz="0" w:space="0" w:color="auto"/>
        <w:bottom w:val="none" w:sz="0" w:space="0" w:color="auto"/>
        <w:right w:val="none" w:sz="0" w:space="0" w:color="auto"/>
      </w:divBdr>
    </w:div>
    <w:div w:id="936449786">
      <w:bodyDiv w:val="1"/>
      <w:marLeft w:val="0"/>
      <w:marRight w:val="0"/>
      <w:marTop w:val="0"/>
      <w:marBottom w:val="0"/>
      <w:divBdr>
        <w:top w:val="none" w:sz="0" w:space="0" w:color="auto"/>
        <w:left w:val="none" w:sz="0" w:space="0" w:color="auto"/>
        <w:bottom w:val="none" w:sz="0" w:space="0" w:color="auto"/>
        <w:right w:val="none" w:sz="0" w:space="0" w:color="auto"/>
      </w:divBdr>
    </w:div>
    <w:div w:id="1076903269">
      <w:bodyDiv w:val="1"/>
      <w:marLeft w:val="0"/>
      <w:marRight w:val="0"/>
      <w:marTop w:val="0"/>
      <w:marBottom w:val="0"/>
      <w:divBdr>
        <w:top w:val="none" w:sz="0" w:space="0" w:color="auto"/>
        <w:left w:val="none" w:sz="0" w:space="0" w:color="auto"/>
        <w:bottom w:val="none" w:sz="0" w:space="0" w:color="auto"/>
        <w:right w:val="none" w:sz="0" w:space="0" w:color="auto"/>
      </w:divBdr>
    </w:div>
    <w:div w:id="1531915753">
      <w:bodyDiv w:val="1"/>
      <w:marLeft w:val="0"/>
      <w:marRight w:val="0"/>
      <w:marTop w:val="0"/>
      <w:marBottom w:val="0"/>
      <w:divBdr>
        <w:top w:val="none" w:sz="0" w:space="0" w:color="auto"/>
        <w:left w:val="none" w:sz="0" w:space="0" w:color="auto"/>
        <w:bottom w:val="none" w:sz="0" w:space="0" w:color="auto"/>
        <w:right w:val="none" w:sz="0" w:space="0" w:color="auto"/>
      </w:divBdr>
    </w:div>
    <w:div w:id="1768692793">
      <w:bodyDiv w:val="1"/>
      <w:marLeft w:val="0"/>
      <w:marRight w:val="0"/>
      <w:marTop w:val="0"/>
      <w:marBottom w:val="0"/>
      <w:divBdr>
        <w:top w:val="none" w:sz="0" w:space="0" w:color="auto"/>
        <w:left w:val="none" w:sz="0" w:space="0" w:color="auto"/>
        <w:bottom w:val="none" w:sz="0" w:space="0" w:color="auto"/>
        <w:right w:val="none" w:sz="0" w:space="0" w:color="auto"/>
      </w:divBdr>
    </w:div>
    <w:div w:id="2040007677">
      <w:bodyDiv w:val="1"/>
      <w:marLeft w:val="0"/>
      <w:marRight w:val="0"/>
      <w:marTop w:val="0"/>
      <w:marBottom w:val="0"/>
      <w:divBdr>
        <w:top w:val="none" w:sz="0" w:space="0" w:color="auto"/>
        <w:left w:val="none" w:sz="0" w:space="0" w:color="auto"/>
        <w:bottom w:val="none" w:sz="0" w:space="0" w:color="auto"/>
        <w:right w:val="none" w:sz="0" w:space="0" w:color="auto"/>
      </w:divBdr>
    </w:div>
    <w:div w:id="20689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CA00-A6C6-4C4B-B902-4BC7E33F3A9C}">
  <ds:schemaRefs>
    <ds:schemaRef ds:uri="http://schemas.microsoft.com/sharepoint/v3/contenttype/forms"/>
  </ds:schemaRefs>
</ds:datastoreItem>
</file>

<file path=customXml/itemProps2.xml><?xml version="1.0" encoding="utf-8"?>
<ds:datastoreItem xmlns:ds="http://schemas.openxmlformats.org/officeDocument/2006/customXml" ds:itemID="{AC6A0E6C-FA55-458F-B243-15BB5A1C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BB2921-8031-4704-AE6B-979947156C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DB2BD-5E84-4434-BCC2-89FDC184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26</Pages>
  <Words>8515</Words>
  <Characters>48537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Ярослава Александровна</dc:creator>
  <cp:lastModifiedBy>Николай</cp:lastModifiedBy>
  <cp:revision>38</cp:revision>
  <cp:lastPrinted>2016-05-31T07:56:00Z</cp:lastPrinted>
  <dcterms:created xsi:type="dcterms:W3CDTF">2022-10-03T18:03:00Z</dcterms:created>
  <dcterms:modified xsi:type="dcterms:W3CDTF">2022-10-12T18:01:00Z</dcterms:modified>
</cp:coreProperties>
</file>